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8C8F7" w14:textId="77777777" w:rsidR="00FC20B5" w:rsidRDefault="00342538" w:rsidP="00336D17">
      <w:pPr>
        <w:pStyle w:val="Titel"/>
      </w:pPr>
      <w:r>
        <w:t>Actieplan implementatie meldcode</w:t>
      </w:r>
    </w:p>
    <w:p w14:paraId="2EA25F22" w14:textId="77777777" w:rsidR="00336D17" w:rsidRDefault="00336D17" w:rsidP="00F535C6">
      <w:pPr>
        <w:tabs>
          <w:tab w:val="left" w:pos="1965"/>
        </w:tabs>
      </w:pPr>
    </w:p>
    <w:p w14:paraId="2628660F" w14:textId="77777777" w:rsidR="00342538" w:rsidRDefault="00342538" w:rsidP="00342538">
      <w:pPr>
        <w:pStyle w:val="Kop1"/>
        <w:numPr>
          <w:ilvl w:val="0"/>
          <w:numId w:val="0"/>
        </w:numPr>
      </w:pPr>
      <w:r>
        <w:t>Fase 1: Voorbereiding</w:t>
      </w:r>
    </w:p>
    <w:p w14:paraId="76E00498" w14:textId="77777777" w:rsidR="003C7BDD" w:rsidRPr="003C7BDD" w:rsidRDefault="003C7BDD" w:rsidP="003C7BDD">
      <w:pPr>
        <w:pStyle w:val="Kop2"/>
      </w:pPr>
      <w:r w:rsidRPr="003C7BDD">
        <w:t>1. Randvoorwaarden en fasering</w:t>
      </w:r>
    </w:p>
    <w:tbl>
      <w:tblPr>
        <w:tblStyle w:val="Rastertabel1licht-Accent3"/>
        <w:tblpPr w:leftFromText="141" w:rightFromText="141" w:vertAnchor="text" w:horzAnchor="margin" w:tblpY="182"/>
        <w:tblW w:w="5000" w:type="pct"/>
        <w:tblLook w:val="04A0" w:firstRow="1" w:lastRow="0" w:firstColumn="1" w:lastColumn="0" w:noHBand="0" w:noVBand="1"/>
      </w:tblPr>
      <w:tblGrid>
        <w:gridCol w:w="6345"/>
        <w:gridCol w:w="1985"/>
        <w:gridCol w:w="3117"/>
        <w:gridCol w:w="1220"/>
        <w:gridCol w:w="1553"/>
      </w:tblGrid>
      <w:tr w:rsidR="003C7BDD" w:rsidRPr="001853A5" w14:paraId="11BB221D" w14:textId="77777777" w:rsidTr="00271C79">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31" w:type="pct"/>
          </w:tcPr>
          <w:p w14:paraId="0B1D2F70" w14:textId="77777777" w:rsidR="00342538" w:rsidRPr="003C7BDD" w:rsidRDefault="00342538" w:rsidP="003C7BDD">
            <w:pPr>
              <w:spacing w:beforeLines="40" w:before="96" w:line="276" w:lineRule="auto"/>
              <w:jc w:val="center"/>
              <w:rPr>
                <w:rFonts w:cs="Arial"/>
                <w:bCs w:val="0"/>
                <w:sz w:val="24"/>
                <w:szCs w:val="24"/>
              </w:rPr>
            </w:pPr>
            <w:r w:rsidRPr="003C7BDD">
              <w:rPr>
                <w:rFonts w:cs="Arial"/>
                <w:bCs w:val="0"/>
                <w:sz w:val="24"/>
                <w:szCs w:val="24"/>
              </w:rPr>
              <w:t>Wat</w:t>
            </w:r>
          </w:p>
        </w:tc>
        <w:tc>
          <w:tcPr>
            <w:tcW w:w="698" w:type="pct"/>
          </w:tcPr>
          <w:p w14:paraId="79B184AC" w14:textId="77777777" w:rsidR="00342538" w:rsidRPr="003C7BDD" w:rsidRDefault="003425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In orde / actie gewenst</w:t>
            </w:r>
          </w:p>
        </w:tc>
        <w:tc>
          <w:tcPr>
            <w:tcW w:w="1096" w:type="pct"/>
          </w:tcPr>
          <w:p w14:paraId="2A3BA209" w14:textId="77777777" w:rsidR="00342538" w:rsidRPr="003C7BDD" w:rsidRDefault="003425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Actie</w:t>
            </w:r>
          </w:p>
        </w:tc>
        <w:tc>
          <w:tcPr>
            <w:tcW w:w="429" w:type="pct"/>
          </w:tcPr>
          <w:p w14:paraId="4CC40E4F" w14:textId="77777777" w:rsidR="00342538" w:rsidRPr="003C7BDD" w:rsidRDefault="003425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Wie</w:t>
            </w:r>
          </w:p>
        </w:tc>
        <w:tc>
          <w:tcPr>
            <w:tcW w:w="546" w:type="pct"/>
          </w:tcPr>
          <w:p w14:paraId="1865BAC7" w14:textId="77777777" w:rsidR="00342538" w:rsidRPr="003C7BDD" w:rsidRDefault="003425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Wanneer</w:t>
            </w:r>
          </w:p>
        </w:tc>
      </w:tr>
      <w:tr w:rsidR="003C7BDD" w:rsidRPr="001853A5" w14:paraId="18F3DFAC"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53186064" w14:textId="77777777" w:rsidR="00342538" w:rsidRPr="001853A5" w:rsidRDefault="00342538" w:rsidP="00ED6589">
            <w:pPr>
              <w:spacing w:beforeLines="40" w:before="96" w:line="276" w:lineRule="auto"/>
              <w:rPr>
                <w:rFonts w:cs="Arial"/>
                <w:b w:val="0"/>
                <w:sz w:val="22"/>
              </w:rPr>
            </w:pPr>
            <w:r w:rsidRPr="001853A5">
              <w:rPr>
                <w:rFonts w:cs="Arial"/>
                <w:b w:val="0"/>
                <w:sz w:val="22"/>
              </w:rPr>
              <w:t xml:space="preserve">Besluit door het hoogste orgaan om </w:t>
            </w:r>
            <w:r w:rsidR="00ED6589">
              <w:rPr>
                <w:rFonts w:cs="Arial"/>
                <w:b w:val="0"/>
                <w:sz w:val="22"/>
              </w:rPr>
              <w:t>een</w:t>
            </w:r>
            <w:r w:rsidRPr="001853A5">
              <w:rPr>
                <w:rFonts w:cs="Arial"/>
                <w:b w:val="0"/>
                <w:sz w:val="22"/>
              </w:rPr>
              <w:t xml:space="preserve"> Meldcode </w:t>
            </w:r>
            <w:r w:rsidR="00ED6589">
              <w:rPr>
                <w:rFonts w:cs="Arial"/>
                <w:b w:val="0"/>
                <w:sz w:val="22"/>
              </w:rPr>
              <w:t>in te voe</w:t>
            </w:r>
            <w:r w:rsidRPr="001853A5">
              <w:rPr>
                <w:rFonts w:cs="Arial"/>
                <w:b w:val="0"/>
                <w:sz w:val="22"/>
              </w:rPr>
              <w:t>ren</w:t>
            </w:r>
          </w:p>
        </w:tc>
        <w:tc>
          <w:tcPr>
            <w:tcW w:w="698" w:type="pct"/>
          </w:tcPr>
          <w:p w14:paraId="6936BC75"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73E8D66D"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29" w:type="pct"/>
          </w:tcPr>
          <w:p w14:paraId="46771274"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46" w:type="pct"/>
          </w:tcPr>
          <w:p w14:paraId="610BB38C"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3C7BDD" w:rsidRPr="001853A5" w14:paraId="016FB4EB"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5ED88CD8" w14:textId="77777777" w:rsidR="00342538" w:rsidRPr="001853A5" w:rsidRDefault="00342538" w:rsidP="003C7BDD">
            <w:pPr>
              <w:spacing w:beforeLines="40" w:before="96" w:line="276" w:lineRule="auto"/>
              <w:rPr>
                <w:rFonts w:cs="Arial"/>
                <w:b w:val="0"/>
                <w:sz w:val="22"/>
              </w:rPr>
            </w:pPr>
            <w:r w:rsidRPr="001853A5">
              <w:rPr>
                <w:rFonts w:cs="Arial"/>
                <w:b w:val="0"/>
                <w:sz w:val="22"/>
              </w:rPr>
              <w:t>Opzetten van een implementatiestructuur</w:t>
            </w:r>
          </w:p>
        </w:tc>
        <w:tc>
          <w:tcPr>
            <w:tcW w:w="698" w:type="pct"/>
          </w:tcPr>
          <w:p w14:paraId="34A01F9F"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7DE9F8D7"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29" w:type="pct"/>
          </w:tcPr>
          <w:p w14:paraId="13FC4765"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46" w:type="pct"/>
          </w:tcPr>
          <w:p w14:paraId="504BA7C3"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3C7BDD" w:rsidRPr="001853A5" w14:paraId="05600B32"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357C3D04" w14:textId="77777777" w:rsidR="00342538" w:rsidRPr="001853A5" w:rsidRDefault="00342538" w:rsidP="003C7BDD">
            <w:pPr>
              <w:spacing w:beforeLines="40" w:before="96" w:line="276" w:lineRule="auto"/>
              <w:rPr>
                <w:rFonts w:cs="Arial"/>
                <w:b w:val="0"/>
                <w:sz w:val="22"/>
              </w:rPr>
            </w:pPr>
            <w:r w:rsidRPr="001853A5">
              <w:rPr>
                <w:rFonts w:cs="Arial"/>
                <w:b w:val="0"/>
                <w:sz w:val="22"/>
              </w:rPr>
              <w:t>Opstellen implementatieplan</w:t>
            </w:r>
          </w:p>
        </w:tc>
        <w:tc>
          <w:tcPr>
            <w:tcW w:w="698" w:type="pct"/>
          </w:tcPr>
          <w:p w14:paraId="7A3D8B48"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61543BE"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29" w:type="pct"/>
          </w:tcPr>
          <w:p w14:paraId="18D489CC"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46" w:type="pct"/>
          </w:tcPr>
          <w:p w14:paraId="2CB70C4F"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3C7BDD" w:rsidRPr="001853A5" w14:paraId="10A0DEF2"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509A1E22" w14:textId="77777777" w:rsidR="00342538" w:rsidRPr="001853A5" w:rsidRDefault="00342538" w:rsidP="003C7BDD">
            <w:pPr>
              <w:spacing w:beforeLines="40" w:before="96" w:line="276" w:lineRule="auto"/>
              <w:rPr>
                <w:rFonts w:cs="Arial"/>
                <w:b w:val="0"/>
                <w:sz w:val="22"/>
              </w:rPr>
            </w:pPr>
            <w:r w:rsidRPr="001853A5">
              <w:rPr>
                <w:rFonts w:cs="Arial"/>
                <w:b w:val="0"/>
                <w:sz w:val="22"/>
              </w:rPr>
              <w:t xml:space="preserve">Reserveren van budget </w:t>
            </w:r>
          </w:p>
        </w:tc>
        <w:tc>
          <w:tcPr>
            <w:tcW w:w="698" w:type="pct"/>
          </w:tcPr>
          <w:p w14:paraId="4382D532"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0D39A6A6"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29" w:type="pct"/>
          </w:tcPr>
          <w:p w14:paraId="77BAECB8"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46" w:type="pct"/>
          </w:tcPr>
          <w:p w14:paraId="59183472"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3C7BDD" w:rsidRPr="001853A5" w14:paraId="04997190"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0695A21D" w14:textId="77777777" w:rsidR="00342538" w:rsidRPr="001853A5" w:rsidRDefault="00342538" w:rsidP="003C7BDD">
            <w:pPr>
              <w:spacing w:beforeLines="40" w:before="96" w:line="276" w:lineRule="auto"/>
              <w:rPr>
                <w:rFonts w:cs="Arial"/>
                <w:b w:val="0"/>
                <w:sz w:val="22"/>
              </w:rPr>
            </w:pPr>
            <w:r w:rsidRPr="001853A5">
              <w:rPr>
                <w:rFonts w:cs="Arial"/>
                <w:b w:val="0"/>
                <w:sz w:val="22"/>
              </w:rPr>
              <w:t xml:space="preserve">Vrijmaken van benodigde uren </w:t>
            </w:r>
          </w:p>
        </w:tc>
        <w:tc>
          <w:tcPr>
            <w:tcW w:w="698" w:type="pct"/>
          </w:tcPr>
          <w:p w14:paraId="3578EEDA"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7B70037F"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29" w:type="pct"/>
          </w:tcPr>
          <w:p w14:paraId="13432B55"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46" w:type="pct"/>
          </w:tcPr>
          <w:p w14:paraId="12E209AA"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3C7BDD" w:rsidRPr="001853A5" w14:paraId="21112EB8"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0DA65AA3" w14:textId="77777777" w:rsidR="00342538" w:rsidRPr="001853A5" w:rsidRDefault="00ED6589" w:rsidP="003C7BDD">
            <w:pPr>
              <w:spacing w:beforeLines="40" w:before="96" w:line="276" w:lineRule="auto"/>
              <w:rPr>
                <w:rFonts w:cs="Arial"/>
                <w:b w:val="0"/>
                <w:sz w:val="22"/>
              </w:rPr>
            </w:pPr>
            <w:r>
              <w:rPr>
                <w:rFonts w:cs="Arial"/>
                <w:b w:val="0"/>
                <w:sz w:val="22"/>
              </w:rPr>
              <w:t>Benoemen portefeuillehouder/</w:t>
            </w:r>
            <w:r w:rsidR="00342538" w:rsidRPr="001853A5">
              <w:rPr>
                <w:rFonts w:cs="Arial"/>
                <w:b w:val="0"/>
                <w:sz w:val="22"/>
              </w:rPr>
              <w:t xml:space="preserve">aandachtsfunctionaris </w:t>
            </w:r>
          </w:p>
        </w:tc>
        <w:tc>
          <w:tcPr>
            <w:tcW w:w="698" w:type="pct"/>
          </w:tcPr>
          <w:p w14:paraId="41EFD0F8"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83084F3"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29" w:type="pct"/>
          </w:tcPr>
          <w:p w14:paraId="6869235C"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46" w:type="pct"/>
          </w:tcPr>
          <w:p w14:paraId="247E6C65"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3C7BDD" w:rsidRPr="001853A5" w14:paraId="2779B94B"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2B39FC05" w14:textId="77777777" w:rsidR="00342538" w:rsidRPr="001853A5" w:rsidRDefault="00342538" w:rsidP="003C7BDD">
            <w:pPr>
              <w:spacing w:beforeLines="40" w:before="96" w:line="276" w:lineRule="auto"/>
              <w:rPr>
                <w:rFonts w:cs="Arial"/>
                <w:b w:val="0"/>
                <w:sz w:val="22"/>
              </w:rPr>
            </w:pPr>
            <w:r w:rsidRPr="001853A5">
              <w:rPr>
                <w:rFonts w:cs="Arial"/>
                <w:b w:val="0"/>
                <w:sz w:val="22"/>
              </w:rPr>
              <w:t>Instellen projectgroep of werkgroep</w:t>
            </w:r>
          </w:p>
        </w:tc>
        <w:tc>
          <w:tcPr>
            <w:tcW w:w="698" w:type="pct"/>
          </w:tcPr>
          <w:p w14:paraId="6A8627FA"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37B88BB2"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29" w:type="pct"/>
          </w:tcPr>
          <w:p w14:paraId="3DD3F864"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46" w:type="pct"/>
          </w:tcPr>
          <w:p w14:paraId="07ECEE2C"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3C7BDD" w:rsidRPr="001853A5" w14:paraId="165EFC03"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03C64BA4" w14:textId="77777777" w:rsidR="00342538" w:rsidRPr="001853A5" w:rsidRDefault="00342538" w:rsidP="003C7BDD">
            <w:pPr>
              <w:spacing w:beforeLines="40" w:before="96" w:line="276" w:lineRule="auto"/>
              <w:rPr>
                <w:rFonts w:cs="Arial"/>
                <w:b w:val="0"/>
                <w:sz w:val="22"/>
              </w:rPr>
            </w:pPr>
            <w:r w:rsidRPr="001853A5">
              <w:rPr>
                <w:rFonts w:cs="Arial"/>
                <w:b w:val="0"/>
                <w:sz w:val="22"/>
              </w:rPr>
              <w:t xml:space="preserve">Vastleggen bevoegdheden </w:t>
            </w:r>
          </w:p>
        </w:tc>
        <w:tc>
          <w:tcPr>
            <w:tcW w:w="698" w:type="pct"/>
          </w:tcPr>
          <w:p w14:paraId="69507A70"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4F760CCD"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29" w:type="pct"/>
          </w:tcPr>
          <w:p w14:paraId="7ED606CF"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46" w:type="pct"/>
          </w:tcPr>
          <w:p w14:paraId="73D03A71"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3C7BDD" w:rsidRPr="001853A5" w14:paraId="1F9DAFB1"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54F6B569" w14:textId="77777777" w:rsidR="00342538" w:rsidRPr="001853A5" w:rsidRDefault="00342538" w:rsidP="003C7BDD">
            <w:pPr>
              <w:spacing w:beforeLines="40" w:before="96" w:line="276" w:lineRule="auto"/>
              <w:rPr>
                <w:rFonts w:cs="Arial"/>
                <w:b w:val="0"/>
                <w:sz w:val="22"/>
              </w:rPr>
            </w:pPr>
            <w:r w:rsidRPr="001853A5">
              <w:rPr>
                <w:rFonts w:cs="Arial"/>
                <w:b w:val="0"/>
                <w:sz w:val="22"/>
              </w:rPr>
              <w:t xml:space="preserve">Vastleggen wijze van verantwoording </w:t>
            </w:r>
          </w:p>
        </w:tc>
        <w:tc>
          <w:tcPr>
            <w:tcW w:w="698" w:type="pct"/>
          </w:tcPr>
          <w:p w14:paraId="179A7170"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1AFE8592"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29" w:type="pct"/>
          </w:tcPr>
          <w:p w14:paraId="3156E823"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46" w:type="pct"/>
          </w:tcPr>
          <w:p w14:paraId="6E146619"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3C7BDD" w:rsidRPr="001853A5" w14:paraId="698887C4"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7F69CE46" w14:textId="77777777" w:rsidR="00342538" w:rsidRPr="001853A5" w:rsidRDefault="00342538" w:rsidP="003C7BDD">
            <w:pPr>
              <w:spacing w:beforeLines="40" w:before="96" w:line="276" w:lineRule="auto"/>
              <w:rPr>
                <w:rFonts w:cs="Arial"/>
                <w:b w:val="0"/>
                <w:sz w:val="22"/>
              </w:rPr>
            </w:pPr>
            <w:r w:rsidRPr="001853A5">
              <w:rPr>
                <w:rFonts w:cs="Arial"/>
                <w:b w:val="0"/>
                <w:sz w:val="22"/>
              </w:rPr>
              <w:t>Vastleggen wijze van rapporteren over voortgang</w:t>
            </w:r>
          </w:p>
        </w:tc>
        <w:tc>
          <w:tcPr>
            <w:tcW w:w="698" w:type="pct"/>
          </w:tcPr>
          <w:p w14:paraId="191B3D62"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450E8615"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29" w:type="pct"/>
          </w:tcPr>
          <w:p w14:paraId="593AB748"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46" w:type="pct"/>
          </w:tcPr>
          <w:p w14:paraId="3C963553" w14:textId="77777777" w:rsidR="00342538" w:rsidRPr="001853A5" w:rsidRDefault="003425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bl>
    <w:p w14:paraId="35CD6982" w14:textId="77777777" w:rsidR="00342538" w:rsidRDefault="00342538" w:rsidP="00342538"/>
    <w:p w14:paraId="24556B02" w14:textId="77777777" w:rsidR="00342538" w:rsidRDefault="00342538" w:rsidP="00342538">
      <w:pPr>
        <w:pStyle w:val="Kop1"/>
        <w:numPr>
          <w:ilvl w:val="0"/>
          <w:numId w:val="0"/>
        </w:numPr>
      </w:pPr>
      <w:r>
        <w:t xml:space="preserve">Fase 2: </w:t>
      </w:r>
      <w:r w:rsidR="003C7BDD" w:rsidRPr="003C7BDD">
        <w:t>Implementatiestappen</w:t>
      </w:r>
    </w:p>
    <w:p w14:paraId="7BF6E9D7" w14:textId="77777777" w:rsidR="00342538" w:rsidRDefault="003C7BDD" w:rsidP="00342538">
      <w:pPr>
        <w:pStyle w:val="Kop2"/>
      </w:pPr>
      <w:r w:rsidRPr="003C7BDD">
        <w:t>2. Procedures en borging in werkprocessen</w:t>
      </w:r>
    </w:p>
    <w:tbl>
      <w:tblPr>
        <w:tblStyle w:val="Rastertabel1licht-Accent3"/>
        <w:tblW w:w="5000" w:type="pct"/>
        <w:tblLook w:val="04A0" w:firstRow="1" w:lastRow="0" w:firstColumn="1" w:lastColumn="0" w:noHBand="0" w:noVBand="1"/>
      </w:tblPr>
      <w:tblGrid>
        <w:gridCol w:w="6345"/>
        <w:gridCol w:w="1985"/>
        <w:gridCol w:w="3117"/>
        <w:gridCol w:w="1277"/>
        <w:gridCol w:w="1496"/>
      </w:tblGrid>
      <w:tr w:rsidR="001853A5" w:rsidRPr="003C7BDD" w14:paraId="07CFAA43" w14:textId="77777777" w:rsidTr="00271C79">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31" w:type="pct"/>
          </w:tcPr>
          <w:p w14:paraId="4A75CD33" w14:textId="77777777" w:rsidR="00B75C38" w:rsidRPr="003C7BDD" w:rsidRDefault="00B75C38" w:rsidP="003C7BDD">
            <w:pPr>
              <w:spacing w:beforeLines="40" w:before="96" w:line="276" w:lineRule="auto"/>
              <w:jc w:val="center"/>
              <w:rPr>
                <w:rFonts w:cs="Arial"/>
                <w:bCs w:val="0"/>
                <w:sz w:val="24"/>
                <w:szCs w:val="24"/>
              </w:rPr>
            </w:pPr>
            <w:r w:rsidRPr="003C7BDD">
              <w:rPr>
                <w:rFonts w:cs="Arial"/>
                <w:bCs w:val="0"/>
                <w:sz w:val="24"/>
                <w:szCs w:val="24"/>
              </w:rPr>
              <w:t>Wat</w:t>
            </w:r>
          </w:p>
        </w:tc>
        <w:tc>
          <w:tcPr>
            <w:tcW w:w="698" w:type="pct"/>
          </w:tcPr>
          <w:p w14:paraId="244DED2E"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In orde / actie gewenst</w:t>
            </w:r>
          </w:p>
        </w:tc>
        <w:tc>
          <w:tcPr>
            <w:tcW w:w="1096" w:type="pct"/>
          </w:tcPr>
          <w:p w14:paraId="5C90B468"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Actie</w:t>
            </w:r>
          </w:p>
        </w:tc>
        <w:tc>
          <w:tcPr>
            <w:tcW w:w="449" w:type="pct"/>
          </w:tcPr>
          <w:p w14:paraId="3665EA8D"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Wie</w:t>
            </w:r>
          </w:p>
        </w:tc>
        <w:tc>
          <w:tcPr>
            <w:tcW w:w="526" w:type="pct"/>
          </w:tcPr>
          <w:p w14:paraId="7EE3E4DB"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Wanneer</w:t>
            </w:r>
          </w:p>
        </w:tc>
      </w:tr>
      <w:tr w:rsidR="00B75C38" w:rsidRPr="001853A5" w14:paraId="495AF489"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44C373D4"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lastRenderedPageBreak/>
              <w:t>Er is een instellingscode aanwezig</w:t>
            </w:r>
          </w:p>
        </w:tc>
        <w:tc>
          <w:tcPr>
            <w:tcW w:w="698" w:type="pct"/>
          </w:tcPr>
          <w:p w14:paraId="193F5B4B"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E9E0677"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7F6AE23C"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4276244A"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5027ACF3"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41641AD0" w14:textId="77777777" w:rsidR="00B75C38" w:rsidRPr="001853A5" w:rsidRDefault="00B75C38" w:rsidP="00271C79">
            <w:pPr>
              <w:spacing w:beforeLines="40" w:before="96" w:line="276" w:lineRule="auto"/>
              <w:rPr>
                <w:rFonts w:cs="Arial"/>
                <w:b w:val="0"/>
                <w:sz w:val="22"/>
              </w:rPr>
            </w:pPr>
            <w:r w:rsidRPr="001853A5">
              <w:rPr>
                <w:rFonts w:cs="Arial"/>
                <w:b w:val="0"/>
                <w:bCs w:val="0"/>
                <w:sz w:val="22"/>
              </w:rPr>
              <w:t>De instellingscode is ingebed in de bestaande zorgstructuur/werkprocessen</w:t>
            </w:r>
          </w:p>
        </w:tc>
        <w:tc>
          <w:tcPr>
            <w:tcW w:w="698" w:type="pct"/>
          </w:tcPr>
          <w:p w14:paraId="38657EBF"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8BC2F6B"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5673E107"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368CBC7C"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56681BAF"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1D22C032" w14:textId="77777777" w:rsidR="00B75C38" w:rsidRPr="001853A5" w:rsidRDefault="00B75C38" w:rsidP="00271C79">
            <w:pPr>
              <w:spacing w:beforeLines="40" w:before="96" w:line="276" w:lineRule="auto"/>
              <w:rPr>
                <w:rFonts w:cs="Arial"/>
                <w:b w:val="0"/>
                <w:sz w:val="22"/>
              </w:rPr>
            </w:pPr>
            <w:r w:rsidRPr="001853A5">
              <w:rPr>
                <w:rFonts w:cs="Arial"/>
                <w:b w:val="0"/>
                <w:bCs w:val="0"/>
                <w:sz w:val="22"/>
              </w:rPr>
              <w:t>Alle medewerkers weten de</w:t>
            </w:r>
            <w:r w:rsidR="00271C79">
              <w:rPr>
                <w:rFonts w:cs="Arial"/>
                <w:b w:val="0"/>
                <w:bCs w:val="0"/>
                <w:sz w:val="22"/>
              </w:rPr>
              <w:t xml:space="preserve"> </w:t>
            </w:r>
            <w:r w:rsidRPr="001853A5">
              <w:rPr>
                <w:rFonts w:cs="Arial"/>
                <w:b w:val="0"/>
                <w:bCs w:val="0"/>
                <w:sz w:val="22"/>
              </w:rPr>
              <w:t>instellingscode te vinden en kennen de inhoud en het beoogde doel</w:t>
            </w:r>
          </w:p>
        </w:tc>
        <w:tc>
          <w:tcPr>
            <w:tcW w:w="698" w:type="pct"/>
          </w:tcPr>
          <w:p w14:paraId="5933F071"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389BF452"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51F8BC63"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4E60108F"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06C6D336"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72FAEB54"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t>In de instellingscode zijn de taken en verantwoordelijkheden duidelijk omschreven (</w:t>
            </w:r>
            <w:r w:rsidR="00ED6589" w:rsidRPr="001853A5">
              <w:rPr>
                <w:rFonts w:cs="Arial"/>
                <w:b w:val="0"/>
                <w:bCs w:val="0"/>
                <w:sz w:val="22"/>
              </w:rPr>
              <w:t>functie</w:t>
            </w:r>
            <w:r w:rsidRPr="001853A5">
              <w:rPr>
                <w:rFonts w:cs="Arial"/>
                <w:b w:val="0"/>
                <w:bCs w:val="0"/>
                <w:sz w:val="22"/>
              </w:rPr>
              <w:t xml:space="preserve"> en persoon) in combinatie met competentieprofielen</w:t>
            </w:r>
          </w:p>
        </w:tc>
        <w:tc>
          <w:tcPr>
            <w:tcW w:w="698" w:type="pct"/>
          </w:tcPr>
          <w:p w14:paraId="1F22DECB"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17C9CD2B"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33D09FAC"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658A5409"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06F323E8"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14A16E59" w14:textId="77777777" w:rsidR="00B75C38" w:rsidRPr="001853A5" w:rsidRDefault="00B75C38" w:rsidP="003C7BDD">
            <w:pPr>
              <w:spacing w:beforeLines="40" w:before="96" w:line="276" w:lineRule="auto"/>
              <w:rPr>
                <w:rFonts w:cs="Arial"/>
                <w:b w:val="0"/>
                <w:sz w:val="22"/>
              </w:rPr>
            </w:pPr>
            <w:r w:rsidRPr="001853A5">
              <w:rPr>
                <w:rFonts w:cs="Arial"/>
                <w:b w:val="0"/>
                <w:sz w:val="22"/>
              </w:rPr>
              <w:t>Gebruik/aanwezigheid signalenlijst</w:t>
            </w:r>
          </w:p>
        </w:tc>
        <w:tc>
          <w:tcPr>
            <w:tcW w:w="698" w:type="pct"/>
          </w:tcPr>
          <w:p w14:paraId="10131ADC"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47FA2B2F"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63578BEE"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30A00BD8"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20903708"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38B524DE" w14:textId="77777777" w:rsidR="00B75C38" w:rsidRPr="001853A5" w:rsidRDefault="00B75C38" w:rsidP="003C7BDD">
            <w:pPr>
              <w:spacing w:beforeLines="40" w:before="96" w:line="276" w:lineRule="auto"/>
              <w:rPr>
                <w:rFonts w:cs="Arial"/>
                <w:b w:val="0"/>
                <w:sz w:val="22"/>
              </w:rPr>
            </w:pPr>
            <w:r w:rsidRPr="001853A5">
              <w:rPr>
                <w:rFonts w:cs="Arial"/>
                <w:b w:val="0"/>
                <w:sz w:val="22"/>
              </w:rPr>
              <w:t>Gebruik risicoinventarisatie-instrument.</w:t>
            </w:r>
            <w:r w:rsidR="00271C79">
              <w:rPr>
                <w:rFonts w:cs="Arial"/>
                <w:b w:val="0"/>
                <w:sz w:val="22"/>
              </w:rPr>
              <w:t xml:space="preserve"> </w:t>
            </w:r>
            <w:r w:rsidRPr="001853A5">
              <w:rPr>
                <w:rFonts w:cs="Arial"/>
                <w:b w:val="0"/>
                <w:bCs w:val="0"/>
                <w:sz w:val="22"/>
              </w:rPr>
              <w:t>Wanneer een organisatie zelf geen risicotaxatie uitvoert, wordt vastgelegd waar de risicotaxatie extern wordt uitgevoerd</w:t>
            </w:r>
          </w:p>
        </w:tc>
        <w:tc>
          <w:tcPr>
            <w:tcW w:w="698" w:type="pct"/>
          </w:tcPr>
          <w:p w14:paraId="18542B39"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700AE3A0"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6CCB5A9F"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50607C5F"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38F0ADAA"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579C04AC"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t>De instellingscode wordt regelmatig geëvalueerd en bijgesteld</w:t>
            </w:r>
            <w:r w:rsidRPr="001853A5">
              <w:rPr>
                <w:rFonts w:cs="Arial"/>
                <w:b w:val="0"/>
                <w:sz w:val="22"/>
              </w:rPr>
              <w:t>.</w:t>
            </w:r>
          </w:p>
        </w:tc>
        <w:tc>
          <w:tcPr>
            <w:tcW w:w="698" w:type="pct"/>
          </w:tcPr>
          <w:p w14:paraId="176C215D"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A48AF53"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417AC204"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1D71FC81"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bl>
    <w:p w14:paraId="04433392" w14:textId="77777777" w:rsidR="00B75C38" w:rsidRDefault="00B75C38" w:rsidP="00B75C38"/>
    <w:p w14:paraId="211E0F3B" w14:textId="77777777" w:rsidR="00B75C38" w:rsidRDefault="003C7BDD" w:rsidP="00B75C38">
      <w:pPr>
        <w:rPr>
          <w:b/>
          <w:color w:val="0AACAF" w:themeColor="accent2"/>
          <w:szCs w:val="28"/>
        </w:rPr>
      </w:pPr>
      <w:r w:rsidRPr="003C7BDD">
        <w:rPr>
          <w:b/>
          <w:color w:val="0AACAF" w:themeColor="accent2"/>
          <w:szCs w:val="28"/>
        </w:rPr>
        <w:t>3. Samenwerking</w:t>
      </w:r>
    </w:p>
    <w:p w14:paraId="193AFDD6" w14:textId="77777777" w:rsidR="003C7BDD" w:rsidRDefault="003C7BDD" w:rsidP="00B75C38">
      <w:pPr>
        <w:rPr>
          <w:b/>
          <w:color w:val="0AACAF" w:themeColor="accent2"/>
          <w:szCs w:val="28"/>
        </w:rPr>
      </w:pPr>
    </w:p>
    <w:tbl>
      <w:tblPr>
        <w:tblStyle w:val="Rastertabel1licht-Accent3"/>
        <w:tblW w:w="5000" w:type="pct"/>
        <w:tblLook w:val="04A0" w:firstRow="1" w:lastRow="0" w:firstColumn="1" w:lastColumn="0" w:noHBand="0" w:noVBand="1"/>
      </w:tblPr>
      <w:tblGrid>
        <w:gridCol w:w="6345"/>
        <w:gridCol w:w="1985"/>
        <w:gridCol w:w="3117"/>
        <w:gridCol w:w="1277"/>
        <w:gridCol w:w="1496"/>
      </w:tblGrid>
      <w:tr w:rsidR="00B75C38" w:rsidRPr="003C7BDD" w14:paraId="2BDB63EC" w14:textId="77777777" w:rsidTr="00271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tcPr>
          <w:p w14:paraId="0728C573" w14:textId="77777777" w:rsidR="00B75C38" w:rsidRPr="003C7BDD" w:rsidRDefault="00B75C38" w:rsidP="003C7BDD">
            <w:pPr>
              <w:spacing w:beforeLines="40" w:before="96" w:line="276" w:lineRule="auto"/>
              <w:jc w:val="center"/>
              <w:rPr>
                <w:rFonts w:cs="Arial"/>
                <w:bCs w:val="0"/>
                <w:sz w:val="24"/>
                <w:szCs w:val="24"/>
              </w:rPr>
            </w:pPr>
            <w:r w:rsidRPr="003C7BDD">
              <w:rPr>
                <w:rFonts w:cs="Arial"/>
                <w:bCs w:val="0"/>
                <w:sz w:val="24"/>
                <w:szCs w:val="24"/>
              </w:rPr>
              <w:t>Wat</w:t>
            </w:r>
          </w:p>
        </w:tc>
        <w:tc>
          <w:tcPr>
            <w:tcW w:w="698" w:type="pct"/>
          </w:tcPr>
          <w:p w14:paraId="422B83ED" w14:textId="77777777" w:rsidR="00B75C38" w:rsidRPr="003C7BDD" w:rsidRDefault="00B75C38" w:rsidP="00271C79">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In orde /</w:t>
            </w:r>
            <w:r w:rsidR="00271C79">
              <w:rPr>
                <w:rFonts w:cs="Arial"/>
                <w:bCs w:val="0"/>
                <w:sz w:val="24"/>
                <w:szCs w:val="24"/>
              </w:rPr>
              <w:t xml:space="preserve"> </w:t>
            </w:r>
            <w:r w:rsidRPr="003C7BDD">
              <w:rPr>
                <w:rFonts w:cs="Arial"/>
                <w:bCs w:val="0"/>
                <w:sz w:val="24"/>
                <w:szCs w:val="24"/>
              </w:rPr>
              <w:t>actie gewenst</w:t>
            </w:r>
          </w:p>
        </w:tc>
        <w:tc>
          <w:tcPr>
            <w:tcW w:w="1096" w:type="pct"/>
          </w:tcPr>
          <w:p w14:paraId="1A70E8F3"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Actie</w:t>
            </w:r>
          </w:p>
        </w:tc>
        <w:tc>
          <w:tcPr>
            <w:tcW w:w="449" w:type="pct"/>
          </w:tcPr>
          <w:p w14:paraId="78A5818C"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Wie</w:t>
            </w:r>
          </w:p>
        </w:tc>
        <w:tc>
          <w:tcPr>
            <w:tcW w:w="526" w:type="pct"/>
          </w:tcPr>
          <w:p w14:paraId="0067DECF"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3C7BDD">
              <w:rPr>
                <w:rFonts w:cs="Arial"/>
                <w:bCs w:val="0"/>
                <w:sz w:val="24"/>
                <w:szCs w:val="24"/>
              </w:rPr>
              <w:t>Wanneer</w:t>
            </w:r>
          </w:p>
        </w:tc>
      </w:tr>
      <w:tr w:rsidR="00B75C38" w:rsidRPr="001853A5" w14:paraId="5D5AE8CC"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1A951B79"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t>Als u hulp biedt aan slachtoffers van huiselijk geweld werkt u samen met ketenpartners. U heeft deze k</w:t>
            </w:r>
            <w:r w:rsidRPr="001853A5">
              <w:rPr>
                <w:rFonts w:cs="Arial"/>
                <w:b w:val="0"/>
                <w:sz w:val="22"/>
              </w:rPr>
              <w:t>etenpartners in kaart gebracht</w:t>
            </w:r>
          </w:p>
        </w:tc>
        <w:tc>
          <w:tcPr>
            <w:tcW w:w="698" w:type="pct"/>
          </w:tcPr>
          <w:p w14:paraId="654B9E70"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10A1258"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1A6E83C7"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1CC2198D"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0015F32C"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03A1CB41" w14:textId="77777777" w:rsidR="00B75C38" w:rsidRPr="001853A5" w:rsidRDefault="00B75C38" w:rsidP="003C7BDD">
            <w:pPr>
              <w:spacing w:line="276" w:lineRule="auto"/>
              <w:rPr>
                <w:rFonts w:cs="Arial"/>
                <w:b w:val="0"/>
                <w:bCs w:val="0"/>
                <w:sz w:val="22"/>
              </w:rPr>
            </w:pPr>
            <w:r w:rsidRPr="001853A5">
              <w:rPr>
                <w:rFonts w:cs="Arial"/>
                <w:b w:val="0"/>
                <w:bCs w:val="0"/>
                <w:sz w:val="22"/>
              </w:rPr>
              <w:t>Samenwerkingsafspraken maken over:</w:t>
            </w:r>
          </w:p>
          <w:p w14:paraId="70FF3ABA" w14:textId="77777777" w:rsidR="00B75C38" w:rsidRPr="003C7BDD" w:rsidRDefault="00B75C38" w:rsidP="003C7BDD">
            <w:pPr>
              <w:pStyle w:val="Lijstalinea"/>
              <w:numPr>
                <w:ilvl w:val="0"/>
                <w:numId w:val="33"/>
              </w:numPr>
              <w:spacing w:line="276" w:lineRule="auto"/>
              <w:rPr>
                <w:rFonts w:cs="Arial"/>
                <w:b w:val="0"/>
                <w:sz w:val="22"/>
              </w:rPr>
            </w:pPr>
            <w:r w:rsidRPr="003C7BDD">
              <w:rPr>
                <w:rFonts w:cs="Arial"/>
                <w:b w:val="0"/>
                <w:sz w:val="22"/>
              </w:rPr>
              <w:t>Bereikbaarheid</w:t>
            </w:r>
          </w:p>
          <w:p w14:paraId="0A7CE1AB" w14:textId="77777777" w:rsidR="00B75C38" w:rsidRPr="003C7BDD" w:rsidRDefault="00B75C38" w:rsidP="003C7BDD">
            <w:pPr>
              <w:pStyle w:val="Lijstalinea"/>
              <w:numPr>
                <w:ilvl w:val="0"/>
                <w:numId w:val="33"/>
              </w:numPr>
              <w:spacing w:line="276" w:lineRule="auto"/>
              <w:rPr>
                <w:rFonts w:cs="Arial"/>
                <w:b w:val="0"/>
                <w:sz w:val="22"/>
              </w:rPr>
            </w:pPr>
            <w:r w:rsidRPr="003C7BDD">
              <w:rPr>
                <w:rFonts w:cs="Arial"/>
                <w:b w:val="0"/>
                <w:sz w:val="22"/>
              </w:rPr>
              <w:t>Coördinatie en monitoring hulp</w:t>
            </w:r>
          </w:p>
          <w:p w14:paraId="73EA0667" w14:textId="77777777" w:rsidR="00B75C38" w:rsidRPr="003C7BDD" w:rsidRDefault="00B75C38" w:rsidP="003C7BDD">
            <w:pPr>
              <w:pStyle w:val="Lijstalinea"/>
              <w:numPr>
                <w:ilvl w:val="0"/>
                <w:numId w:val="33"/>
              </w:numPr>
              <w:spacing w:line="276" w:lineRule="auto"/>
              <w:rPr>
                <w:rFonts w:cs="Arial"/>
                <w:b w:val="0"/>
                <w:sz w:val="22"/>
              </w:rPr>
            </w:pPr>
            <w:r w:rsidRPr="003C7BDD">
              <w:rPr>
                <w:rFonts w:cs="Arial"/>
                <w:b w:val="0"/>
                <w:sz w:val="22"/>
              </w:rPr>
              <w:t>Verwijzingen</w:t>
            </w:r>
          </w:p>
          <w:p w14:paraId="7404A0D7" w14:textId="77777777" w:rsidR="00B75C38" w:rsidRPr="003C7BDD" w:rsidRDefault="00B75C38" w:rsidP="003C7BDD">
            <w:pPr>
              <w:pStyle w:val="Lijstalinea"/>
              <w:numPr>
                <w:ilvl w:val="0"/>
                <w:numId w:val="33"/>
              </w:numPr>
              <w:spacing w:line="276" w:lineRule="auto"/>
              <w:rPr>
                <w:rFonts w:cs="Arial"/>
                <w:b w:val="0"/>
                <w:sz w:val="22"/>
              </w:rPr>
            </w:pPr>
            <w:r w:rsidRPr="003C7BDD">
              <w:rPr>
                <w:rFonts w:cs="Arial"/>
                <w:b w:val="0"/>
                <w:sz w:val="22"/>
              </w:rPr>
              <w:t>Deskundigheidsbevordering</w:t>
            </w:r>
          </w:p>
          <w:p w14:paraId="709B4905" w14:textId="77777777" w:rsidR="00B75C38" w:rsidRPr="003C7BDD" w:rsidRDefault="00B75C38" w:rsidP="003C7BDD">
            <w:pPr>
              <w:pStyle w:val="Lijstalinea"/>
              <w:numPr>
                <w:ilvl w:val="0"/>
                <w:numId w:val="33"/>
              </w:numPr>
              <w:spacing w:line="276" w:lineRule="auto"/>
              <w:rPr>
                <w:rFonts w:cs="Arial"/>
                <w:b w:val="0"/>
                <w:sz w:val="22"/>
              </w:rPr>
            </w:pPr>
            <w:r w:rsidRPr="003C7BDD">
              <w:rPr>
                <w:rFonts w:cs="Arial"/>
                <w:b w:val="0"/>
                <w:sz w:val="22"/>
              </w:rPr>
              <w:t>Aanspreekpunt</w:t>
            </w:r>
          </w:p>
          <w:p w14:paraId="104D3AD5" w14:textId="77777777" w:rsidR="00B75C38" w:rsidRPr="003C7BDD" w:rsidRDefault="00B75C38" w:rsidP="003C7BDD">
            <w:pPr>
              <w:pStyle w:val="Lijstalinea"/>
              <w:numPr>
                <w:ilvl w:val="0"/>
                <w:numId w:val="33"/>
              </w:numPr>
              <w:spacing w:line="276" w:lineRule="auto"/>
              <w:rPr>
                <w:rFonts w:cs="Arial"/>
                <w:b w:val="0"/>
                <w:sz w:val="22"/>
              </w:rPr>
            </w:pPr>
            <w:r w:rsidRPr="003C7BDD">
              <w:rPr>
                <w:rFonts w:cs="Arial"/>
                <w:b w:val="0"/>
                <w:sz w:val="22"/>
              </w:rPr>
              <w:t>Sociale Kaart</w:t>
            </w:r>
          </w:p>
          <w:p w14:paraId="7DD6B426" w14:textId="77777777" w:rsidR="00B75C38" w:rsidRPr="003C7BDD" w:rsidRDefault="00B75C38" w:rsidP="003C7BDD">
            <w:pPr>
              <w:pStyle w:val="Lijstalinea"/>
              <w:numPr>
                <w:ilvl w:val="0"/>
                <w:numId w:val="33"/>
              </w:numPr>
              <w:spacing w:line="276" w:lineRule="auto"/>
              <w:rPr>
                <w:rFonts w:cs="Arial"/>
                <w:b w:val="0"/>
                <w:sz w:val="22"/>
              </w:rPr>
            </w:pPr>
            <w:r w:rsidRPr="003C7BDD">
              <w:rPr>
                <w:rFonts w:cs="Arial"/>
                <w:b w:val="0"/>
                <w:sz w:val="22"/>
              </w:rPr>
              <w:t>Zorgmijders</w:t>
            </w:r>
          </w:p>
          <w:p w14:paraId="30CA0D8B" w14:textId="77777777" w:rsidR="00B75C38" w:rsidRPr="003C7BDD" w:rsidRDefault="00B75C38" w:rsidP="003C7BDD">
            <w:pPr>
              <w:pStyle w:val="Lijstalinea"/>
              <w:numPr>
                <w:ilvl w:val="0"/>
                <w:numId w:val="33"/>
              </w:numPr>
              <w:spacing w:line="276" w:lineRule="auto"/>
              <w:rPr>
                <w:rFonts w:cs="Arial"/>
                <w:sz w:val="22"/>
              </w:rPr>
            </w:pPr>
            <w:r w:rsidRPr="003C7BDD">
              <w:rPr>
                <w:rFonts w:cs="Arial"/>
                <w:b w:val="0"/>
                <w:sz w:val="22"/>
              </w:rPr>
              <w:t>Verwijsindex Risicojongeren</w:t>
            </w:r>
          </w:p>
        </w:tc>
        <w:tc>
          <w:tcPr>
            <w:tcW w:w="698" w:type="pct"/>
          </w:tcPr>
          <w:p w14:paraId="52764B29"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1F2E508B"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4ED4A682"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4F04A40A"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2D3099B5"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651E82CC"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t>Er is een goede samenwerking met of deelname aan het Zorgadviesteam</w:t>
            </w:r>
          </w:p>
        </w:tc>
        <w:tc>
          <w:tcPr>
            <w:tcW w:w="698" w:type="pct"/>
          </w:tcPr>
          <w:p w14:paraId="5E8CC591"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59844402"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4231F5FD"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11B6CF04"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00091BA0"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3C8572A5"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t>Er is een goede samenwerking met of deelname aan het Centrum voor Jeugd en Gezin</w:t>
            </w:r>
          </w:p>
        </w:tc>
        <w:tc>
          <w:tcPr>
            <w:tcW w:w="698" w:type="pct"/>
          </w:tcPr>
          <w:p w14:paraId="668BFF21"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3C77101"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3546E8F0"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7C631427"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5D8F6431"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78757B8C" w14:textId="77777777" w:rsidR="00B75C38" w:rsidRPr="001853A5" w:rsidRDefault="00B75C38" w:rsidP="00ED6589">
            <w:pPr>
              <w:spacing w:beforeLines="40" w:before="96" w:line="276" w:lineRule="auto"/>
              <w:rPr>
                <w:rFonts w:cs="Arial"/>
                <w:b w:val="0"/>
                <w:bCs w:val="0"/>
                <w:sz w:val="22"/>
              </w:rPr>
            </w:pPr>
            <w:r w:rsidRPr="001853A5">
              <w:rPr>
                <w:rFonts w:cs="Arial"/>
                <w:b w:val="0"/>
                <w:bCs w:val="0"/>
                <w:sz w:val="22"/>
              </w:rPr>
              <w:t>Er is een goede samenwerking met ande</w:t>
            </w:r>
            <w:r w:rsidR="00ED6589">
              <w:rPr>
                <w:rFonts w:cs="Arial"/>
                <w:b w:val="0"/>
                <w:bCs w:val="0"/>
                <w:sz w:val="22"/>
              </w:rPr>
              <w:t xml:space="preserve">re samenwerkingspartners, zoals: </w:t>
            </w:r>
            <w:r w:rsidRPr="001853A5">
              <w:rPr>
                <w:rFonts w:cs="Arial"/>
                <w:b w:val="0"/>
                <w:bCs w:val="0"/>
                <w:sz w:val="22"/>
              </w:rPr>
              <w:t xml:space="preserve">politie, </w:t>
            </w:r>
            <w:r w:rsidR="003C7BDD">
              <w:rPr>
                <w:rFonts w:cs="Arial"/>
                <w:b w:val="0"/>
                <w:bCs w:val="0"/>
                <w:sz w:val="22"/>
              </w:rPr>
              <w:t>Veilig Thuis</w:t>
            </w:r>
            <w:r w:rsidRPr="001853A5">
              <w:rPr>
                <w:rFonts w:cs="Arial"/>
                <w:b w:val="0"/>
                <w:bCs w:val="0"/>
                <w:sz w:val="22"/>
              </w:rPr>
              <w:t>, JGZ</w:t>
            </w:r>
            <w:r w:rsidR="00ED6589">
              <w:rPr>
                <w:rFonts w:cs="Arial"/>
                <w:b w:val="0"/>
                <w:bCs w:val="0"/>
                <w:sz w:val="22"/>
              </w:rPr>
              <w:t xml:space="preserve"> e.d.</w:t>
            </w:r>
          </w:p>
        </w:tc>
        <w:tc>
          <w:tcPr>
            <w:tcW w:w="698" w:type="pct"/>
          </w:tcPr>
          <w:p w14:paraId="4E11B36E"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181D571C"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38A37FF9"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73715323"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0842E249"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213E8574" w14:textId="77777777" w:rsidR="00B75C38" w:rsidRPr="001853A5" w:rsidRDefault="00B75C38" w:rsidP="003C7BDD">
            <w:pPr>
              <w:spacing w:beforeLines="40" w:before="96" w:line="276" w:lineRule="auto"/>
              <w:rPr>
                <w:rFonts w:cs="Arial"/>
                <w:b w:val="0"/>
                <w:sz w:val="22"/>
              </w:rPr>
            </w:pPr>
            <w:r w:rsidRPr="001853A5">
              <w:rPr>
                <w:rFonts w:cs="Arial"/>
                <w:b w:val="0"/>
                <w:sz w:val="22"/>
              </w:rPr>
              <w:t>Uw organisatie is aangesloten bij een VIR (Verwijsindex risicojeugd)</w:t>
            </w:r>
          </w:p>
        </w:tc>
        <w:tc>
          <w:tcPr>
            <w:tcW w:w="698" w:type="pct"/>
          </w:tcPr>
          <w:p w14:paraId="76927FF0"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6D43215B"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436393F9"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5E30914B"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bl>
    <w:p w14:paraId="08EFBD8D" w14:textId="77777777" w:rsidR="00B75C38" w:rsidRDefault="00B75C38" w:rsidP="00B75C38"/>
    <w:p w14:paraId="70477215" w14:textId="77777777" w:rsidR="00B75C38" w:rsidRDefault="003C7BDD" w:rsidP="00B75C38">
      <w:pPr>
        <w:rPr>
          <w:b/>
          <w:color w:val="0AACAF" w:themeColor="accent2"/>
          <w:szCs w:val="28"/>
        </w:rPr>
      </w:pPr>
      <w:r w:rsidRPr="003C7BDD">
        <w:rPr>
          <w:b/>
          <w:color w:val="0AACAF" w:themeColor="accent2"/>
          <w:szCs w:val="28"/>
        </w:rPr>
        <w:t>4. Veiligheid eigen personeel</w:t>
      </w:r>
    </w:p>
    <w:p w14:paraId="7FF081BE" w14:textId="77777777" w:rsidR="003C7BDD" w:rsidRDefault="003C7BDD" w:rsidP="00B75C38"/>
    <w:tbl>
      <w:tblPr>
        <w:tblStyle w:val="Rastertabel1licht-Accent3"/>
        <w:tblW w:w="5000" w:type="pct"/>
        <w:tblLook w:val="04A0" w:firstRow="1" w:lastRow="0" w:firstColumn="1" w:lastColumn="0" w:noHBand="0" w:noVBand="1"/>
      </w:tblPr>
      <w:tblGrid>
        <w:gridCol w:w="6345"/>
        <w:gridCol w:w="1985"/>
        <w:gridCol w:w="3117"/>
        <w:gridCol w:w="1277"/>
        <w:gridCol w:w="1496"/>
      </w:tblGrid>
      <w:tr w:rsidR="00B75C38" w:rsidRPr="003C7BDD" w14:paraId="00A1214A" w14:textId="77777777" w:rsidTr="00271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tcPr>
          <w:p w14:paraId="48AE4870" w14:textId="77777777" w:rsidR="00B75C38" w:rsidRPr="003C7BDD" w:rsidRDefault="00B75C38" w:rsidP="003C7BDD">
            <w:pPr>
              <w:spacing w:beforeLines="40" w:before="96" w:line="276" w:lineRule="auto"/>
              <w:jc w:val="center"/>
              <w:rPr>
                <w:rFonts w:cs="Arial"/>
                <w:sz w:val="24"/>
                <w:szCs w:val="24"/>
              </w:rPr>
            </w:pPr>
            <w:r w:rsidRPr="003C7BDD">
              <w:rPr>
                <w:rFonts w:cs="Arial"/>
                <w:sz w:val="24"/>
                <w:szCs w:val="24"/>
              </w:rPr>
              <w:t>Wat</w:t>
            </w:r>
          </w:p>
        </w:tc>
        <w:tc>
          <w:tcPr>
            <w:tcW w:w="698" w:type="pct"/>
          </w:tcPr>
          <w:p w14:paraId="611DD89D" w14:textId="77777777" w:rsidR="00B75C38" w:rsidRPr="003C7BDD" w:rsidRDefault="00B75C38" w:rsidP="00271C79">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In orde /</w:t>
            </w:r>
            <w:r w:rsidR="00271C79">
              <w:rPr>
                <w:rFonts w:cs="Arial"/>
                <w:sz w:val="24"/>
                <w:szCs w:val="24"/>
              </w:rPr>
              <w:t xml:space="preserve"> </w:t>
            </w:r>
            <w:r w:rsidRPr="003C7BDD">
              <w:rPr>
                <w:rFonts w:cs="Arial"/>
                <w:sz w:val="24"/>
                <w:szCs w:val="24"/>
              </w:rPr>
              <w:t>actie gewenst</w:t>
            </w:r>
          </w:p>
        </w:tc>
        <w:tc>
          <w:tcPr>
            <w:tcW w:w="1096" w:type="pct"/>
          </w:tcPr>
          <w:p w14:paraId="510BD667"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Actie</w:t>
            </w:r>
          </w:p>
        </w:tc>
        <w:tc>
          <w:tcPr>
            <w:tcW w:w="449" w:type="pct"/>
          </w:tcPr>
          <w:p w14:paraId="4E2CFF50"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Wie</w:t>
            </w:r>
          </w:p>
        </w:tc>
        <w:tc>
          <w:tcPr>
            <w:tcW w:w="526" w:type="pct"/>
          </w:tcPr>
          <w:p w14:paraId="2F4B8E5C"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Wanneer</w:t>
            </w:r>
          </w:p>
        </w:tc>
      </w:tr>
      <w:tr w:rsidR="00B75C38" w:rsidRPr="001853A5" w14:paraId="7C92CD62"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4086BA65" w14:textId="77777777" w:rsidR="00B75C38" w:rsidRPr="001853A5" w:rsidRDefault="00B75C38" w:rsidP="003C7BDD">
            <w:pPr>
              <w:spacing w:beforeLines="40" w:before="96" w:line="276" w:lineRule="auto"/>
              <w:rPr>
                <w:rFonts w:cs="Arial"/>
                <w:b w:val="0"/>
                <w:sz w:val="22"/>
              </w:rPr>
            </w:pPr>
            <w:r w:rsidRPr="001853A5">
              <w:rPr>
                <w:rFonts w:cs="Arial"/>
                <w:b w:val="0"/>
                <w:sz w:val="22"/>
              </w:rPr>
              <w:t>Uw organisatie heeft maatregelen genomen voor een veilig werkklimaat</w:t>
            </w:r>
          </w:p>
        </w:tc>
        <w:tc>
          <w:tcPr>
            <w:tcW w:w="698" w:type="pct"/>
          </w:tcPr>
          <w:p w14:paraId="0BA99C79"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04E47C7E"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4C889988"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2F76D33E"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60868FDE"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26DE1CF8"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t>Teamleden ervaren emotionele steun als er sprake is van kindermishandeling of huiselijk geweld middels een werkoverleg, casuïstiekbespreking, consult aandachtsfunctionaris, intervisie of van een leidinggevende</w:t>
            </w:r>
          </w:p>
        </w:tc>
        <w:tc>
          <w:tcPr>
            <w:tcW w:w="698" w:type="pct"/>
          </w:tcPr>
          <w:p w14:paraId="320A0D04"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46A231C3"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575BE17A"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7AE5E4C7"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4A270EE8"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254A0EF1"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t>Teamleden ervaren praktische steun als er sprake is van kindermishandeling of huiselijk geweld, bijvoorbeeld bij een aangifte bij bedreiging, borging van veiligheid, bescherming persoonsgegevens, opvang na incidenten, juridische ondersteuning bij mogelijke rechtszaken</w:t>
            </w:r>
          </w:p>
        </w:tc>
        <w:tc>
          <w:tcPr>
            <w:tcW w:w="698" w:type="pct"/>
          </w:tcPr>
          <w:p w14:paraId="252BFE7B"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3CE80BD"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442D9426"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23994634"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62E084A1"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5773C833"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t>Er zijn maatregelen en procedures om de fysieke veiligheid van werknemers te borgen bij (vermoedens van) huiselijk geweld en kindermishandeling</w:t>
            </w:r>
          </w:p>
        </w:tc>
        <w:tc>
          <w:tcPr>
            <w:tcW w:w="698" w:type="pct"/>
          </w:tcPr>
          <w:p w14:paraId="0FD43847"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5B7FB6E9"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4D98EE8C"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7F044BE5"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5E9EDFAC"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5A4CF8D1" w14:textId="77777777" w:rsidR="00B75C38" w:rsidRPr="001853A5" w:rsidRDefault="00B75C38" w:rsidP="003C7BDD">
            <w:pPr>
              <w:spacing w:beforeLines="40" w:before="96" w:line="276" w:lineRule="auto"/>
              <w:rPr>
                <w:rFonts w:cs="Arial"/>
                <w:b w:val="0"/>
                <w:sz w:val="22"/>
              </w:rPr>
            </w:pPr>
            <w:r w:rsidRPr="001853A5">
              <w:rPr>
                <w:rFonts w:cs="Arial"/>
                <w:b w:val="0"/>
                <w:sz w:val="22"/>
              </w:rPr>
              <w:t>U heeft inzicht in belemmeringen van medewerkers</w:t>
            </w:r>
          </w:p>
        </w:tc>
        <w:tc>
          <w:tcPr>
            <w:tcW w:w="698" w:type="pct"/>
          </w:tcPr>
          <w:p w14:paraId="55F24C15"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4B5D9985"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60D75FA0"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417C74F0"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6AFD79A6"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0FF7A413" w14:textId="77777777" w:rsidR="00B75C38" w:rsidRPr="001853A5" w:rsidRDefault="00B75C38" w:rsidP="003C7BDD">
            <w:pPr>
              <w:spacing w:beforeLines="40" w:before="96" w:line="276" w:lineRule="auto"/>
              <w:rPr>
                <w:rFonts w:cs="Arial"/>
                <w:b w:val="0"/>
                <w:sz w:val="22"/>
              </w:rPr>
            </w:pPr>
            <w:r w:rsidRPr="001853A5">
              <w:rPr>
                <w:rFonts w:cs="Arial"/>
                <w:b w:val="0"/>
                <w:sz w:val="22"/>
              </w:rPr>
              <w:t>Uw organisatie/medewerker is aangesloten bij casuïstiek overleg</w:t>
            </w:r>
          </w:p>
        </w:tc>
        <w:tc>
          <w:tcPr>
            <w:tcW w:w="698" w:type="pct"/>
          </w:tcPr>
          <w:p w14:paraId="2A5E3788" w14:textId="279AE6F9" w:rsidR="00B75C38" w:rsidRPr="001853A5" w:rsidRDefault="00434612"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w:t>
            </w:r>
          </w:p>
        </w:tc>
        <w:tc>
          <w:tcPr>
            <w:tcW w:w="1096" w:type="pct"/>
          </w:tcPr>
          <w:p w14:paraId="7B8532F2"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40006640"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6A5F744C"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144D45BD"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1930C0AE"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t>Er is extra expertise beschikbaar (intern of extern) op gebied van seksueel geweld, meisjesbesnijdenis en eergerelateerd geweld</w:t>
            </w:r>
          </w:p>
        </w:tc>
        <w:tc>
          <w:tcPr>
            <w:tcW w:w="698" w:type="pct"/>
          </w:tcPr>
          <w:p w14:paraId="7E5C91EC"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40570C36"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667C48A9"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48FC5B74"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48521026"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737919E8" w14:textId="77777777" w:rsidR="00B75C38" w:rsidRPr="001853A5" w:rsidRDefault="00B75C38" w:rsidP="003C7BDD">
            <w:pPr>
              <w:spacing w:beforeLines="40" w:before="96" w:line="276" w:lineRule="auto"/>
              <w:rPr>
                <w:rFonts w:cs="Arial"/>
                <w:b w:val="0"/>
                <w:sz w:val="22"/>
              </w:rPr>
            </w:pPr>
            <w:r w:rsidRPr="001853A5">
              <w:rPr>
                <w:rFonts w:cs="Arial"/>
                <w:b w:val="0"/>
                <w:sz w:val="22"/>
              </w:rPr>
              <w:t>U werkt aan verantwoord personeelsbeleid</w:t>
            </w:r>
          </w:p>
        </w:tc>
        <w:tc>
          <w:tcPr>
            <w:tcW w:w="698" w:type="pct"/>
          </w:tcPr>
          <w:p w14:paraId="07E3C69B"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4846DC62"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61817EA8"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3FE4D1D1"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bl>
    <w:p w14:paraId="0F4257C0" w14:textId="77777777" w:rsidR="00B75C38" w:rsidRDefault="00B75C38" w:rsidP="00B75C38"/>
    <w:p w14:paraId="7F2D2156" w14:textId="77777777" w:rsidR="00B75C38" w:rsidRDefault="003C7BDD" w:rsidP="00B75C38">
      <w:pPr>
        <w:rPr>
          <w:b/>
          <w:color w:val="0AACAF" w:themeColor="accent2"/>
          <w:szCs w:val="28"/>
        </w:rPr>
      </w:pPr>
      <w:r w:rsidRPr="003C7BDD">
        <w:rPr>
          <w:b/>
          <w:color w:val="0AACAF" w:themeColor="accent2"/>
          <w:szCs w:val="28"/>
        </w:rPr>
        <w:t>5. Gegevensuitwisseling en dossiervorming</w:t>
      </w:r>
    </w:p>
    <w:p w14:paraId="0164D01D" w14:textId="77777777" w:rsidR="003C7BDD" w:rsidRDefault="003C7BDD" w:rsidP="00B75C38"/>
    <w:tbl>
      <w:tblPr>
        <w:tblStyle w:val="Rastertabel1licht-Accent3"/>
        <w:tblW w:w="5000" w:type="pct"/>
        <w:tblLook w:val="04A0" w:firstRow="1" w:lastRow="0" w:firstColumn="1" w:lastColumn="0" w:noHBand="0" w:noVBand="1"/>
      </w:tblPr>
      <w:tblGrid>
        <w:gridCol w:w="6345"/>
        <w:gridCol w:w="1985"/>
        <w:gridCol w:w="3117"/>
        <w:gridCol w:w="1277"/>
        <w:gridCol w:w="1496"/>
      </w:tblGrid>
      <w:tr w:rsidR="00B75C38" w:rsidRPr="003C7BDD" w14:paraId="6B404BBC" w14:textId="77777777" w:rsidTr="00271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tcPr>
          <w:p w14:paraId="1390A35B" w14:textId="77777777" w:rsidR="00B75C38" w:rsidRPr="003C7BDD" w:rsidRDefault="00B75C38" w:rsidP="003C7BDD">
            <w:pPr>
              <w:spacing w:beforeLines="40" w:before="96" w:line="276" w:lineRule="auto"/>
              <w:jc w:val="center"/>
              <w:rPr>
                <w:rFonts w:cs="Arial"/>
                <w:sz w:val="24"/>
                <w:szCs w:val="24"/>
              </w:rPr>
            </w:pPr>
            <w:r w:rsidRPr="003C7BDD">
              <w:rPr>
                <w:rFonts w:cs="Arial"/>
                <w:sz w:val="24"/>
                <w:szCs w:val="24"/>
              </w:rPr>
              <w:t>Wat</w:t>
            </w:r>
          </w:p>
        </w:tc>
        <w:tc>
          <w:tcPr>
            <w:tcW w:w="698" w:type="pct"/>
          </w:tcPr>
          <w:p w14:paraId="2ED7A417" w14:textId="77777777" w:rsidR="00B75C38" w:rsidRPr="003C7BDD" w:rsidRDefault="00B75C38" w:rsidP="00271C79">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In orde /</w:t>
            </w:r>
            <w:r w:rsidR="00271C79">
              <w:rPr>
                <w:rFonts w:cs="Arial"/>
                <w:sz w:val="24"/>
                <w:szCs w:val="24"/>
              </w:rPr>
              <w:t xml:space="preserve"> </w:t>
            </w:r>
            <w:r w:rsidRPr="003C7BDD">
              <w:rPr>
                <w:rFonts w:cs="Arial"/>
                <w:sz w:val="24"/>
                <w:szCs w:val="24"/>
              </w:rPr>
              <w:t>actie gewenst</w:t>
            </w:r>
          </w:p>
        </w:tc>
        <w:tc>
          <w:tcPr>
            <w:tcW w:w="1096" w:type="pct"/>
          </w:tcPr>
          <w:p w14:paraId="21BED705"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Actie</w:t>
            </w:r>
          </w:p>
        </w:tc>
        <w:tc>
          <w:tcPr>
            <w:tcW w:w="449" w:type="pct"/>
          </w:tcPr>
          <w:p w14:paraId="314B8FAE"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Wie</w:t>
            </w:r>
          </w:p>
        </w:tc>
        <w:tc>
          <w:tcPr>
            <w:tcW w:w="526" w:type="pct"/>
          </w:tcPr>
          <w:p w14:paraId="3AD3D287"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Wanneer</w:t>
            </w:r>
          </w:p>
        </w:tc>
      </w:tr>
      <w:tr w:rsidR="00B75C38" w:rsidRPr="001853A5" w14:paraId="5A350366"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1CA666C8" w14:textId="5C43EB3C" w:rsidR="00B75C38" w:rsidRPr="001853A5" w:rsidRDefault="00B75C38" w:rsidP="00DB2B34">
            <w:pPr>
              <w:spacing w:beforeLines="40" w:before="96" w:line="276" w:lineRule="auto"/>
              <w:rPr>
                <w:rFonts w:cs="Arial"/>
                <w:b w:val="0"/>
                <w:sz w:val="22"/>
              </w:rPr>
            </w:pPr>
            <w:r w:rsidRPr="001853A5">
              <w:rPr>
                <w:rFonts w:cs="Arial"/>
                <w:b w:val="0"/>
                <w:bCs w:val="0"/>
                <w:sz w:val="22"/>
              </w:rPr>
              <w:t xml:space="preserve">Privacyregelgeving, beroepsgeheim, algemene zwijgplicht, specifieke zwijgplicht, meldrecht zijn begrippen die bekend zijn bij de medewerkers. </w:t>
            </w:r>
            <w:bookmarkStart w:id="0" w:name="_GoBack"/>
            <w:bookmarkEnd w:id="0"/>
          </w:p>
        </w:tc>
        <w:tc>
          <w:tcPr>
            <w:tcW w:w="698" w:type="pct"/>
          </w:tcPr>
          <w:p w14:paraId="36C1C752"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43086543"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34219854"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07DD91F4"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7B4419DC"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3ED03E04" w14:textId="77777777" w:rsidR="00B75C38" w:rsidRPr="001853A5" w:rsidRDefault="00B75C38" w:rsidP="003C7BDD">
            <w:pPr>
              <w:spacing w:beforeLines="40" w:before="96" w:line="276" w:lineRule="auto"/>
              <w:rPr>
                <w:rFonts w:cs="Arial"/>
                <w:b w:val="0"/>
                <w:sz w:val="22"/>
              </w:rPr>
            </w:pPr>
            <w:r w:rsidRPr="001853A5">
              <w:rPr>
                <w:rFonts w:cs="Arial"/>
                <w:b w:val="0"/>
                <w:sz w:val="22"/>
              </w:rPr>
              <w:t xml:space="preserve">Richtlijnen over delen van informatie met derden (huisarts, jeugdarts, </w:t>
            </w:r>
            <w:r w:rsidR="003C7BDD">
              <w:rPr>
                <w:rFonts w:cs="Arial"/>
                <w:b w:val="0"/>
                <w:sz w:val="22"/>
              </w:rPr>
              <w:t xml:space="preserve">Veilig Thuis </w:t>
            </w:r>
            <w:r w:rsidRPr="001853A5">
              <w:rPr>
                <w:rFonts w:cs="Arial"/>
                <w:b w:val="0"/>
                <w:sz w:val="22"/>
              </w:rPr>
              <w:t>e.d</w:t>
            </w:r>
            <w:r w:rsidR="003C7BDD">
              <w:rPr>
                <w:rFonts w:cs="Arial"/>
                <w:b w:val="0"/>
                <w:sz w:val="22"/>
              </w:rPr>
              <w:t>.</w:t>
            </w:r>
            <w:r w:rsidRPr="001853A5">
              <w:rPr>
                <w:rFonts w:cs="Arial"/>
                <w:b w:val="0"/>
                <w:sz w:val="22"/>
              </w:rPr>
              <w:t xml:space="preserve">) voor medewerkers beschikbaar </w:t>
            </w:r>
          </w:p>
        </w:tc>
        <w:tc>
          <w:tcPr>
            <w:tcW w:w="698" w:type="pct"/>
          </w:tcPr>
          <w:p w14:paraId="55E7F0C0"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3E0BD2A9"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669D8039"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434CFAF3"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7DD3E165"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7EA1081A" w14:textId="77777777" w:rsidR="00B75C38" w:rsidRPr="001853A5" w:rsidRDefault="00B75C38" w:rsidP="003C7BDD">
            <w:pPr>
              <w:spacing w:beforeLines="40" w:before="96" w:line="276" w:lineRule="auto"/>
              <w:rPr>
                <w:rFonts w:cs="Arial"/>
                <w:b w:val="0"/>
                <w:sz w:val="22"/>
              </w:rPr>
            </w:pPr>
            <w:r w:rsidRPr="001853A5">
              <w:rPr>
                <w:rFonts w:cs="Arial"/>
                <w:b w:val="0"/>
                <w:sz w:val="22"/>
              </w:rPr>
              <w:t>Duidelijkheid voorwaarden voor gegevensuitwisseling in netwerken</w:t>
            </w:r>
          </w:p>
        </w:tc>
        <w:tc>
          <w:tcPr>
            <w:tcW w:w="698" w:type="pct"/>
          </w:tcPr>
          <w:p w14:paraId="02C0BEF7"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376AC466"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15FD5F84"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344608FF"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7718CB31"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447AD9D3" w14:textId="77777777" w:rsidR="00B75C38" w:rsidRPr="001853A5" w:rsidRDefault="00B75C38" w:rsidP="003C7BDD">
            <w:pPr>
              <w:spacing w:beforeLines="40" w:before="96" w:line="276" w:lineRule="auto"/>
              <w:rPr>
                <w:rFonts w:cs="Arial"/>
                <w:b w:val="0"/>
                <w:sz w:val="22"/>
              </w:rPr>
            </w:pPr>
            <w:r w:rsidRPr="001853A5">
              <w:rPr>
                <w:rFonts w:cs="Arial"/>
                <w:b w:val="0"/>
                <w:sz w:val="22"/>
              </w:rPr>
              <w:t>Er zijn richtlijnen vastgelegd m.b.t. dossiervorming.</w:t>
            </w:r>
            <w:r w:rsidR="00271C79">
              <w:rPr>
                <w:rFonts w:cs="Arial"/>
                <w:b w:val="0"/>
                <w:sz w:val="22"/>
              </w:rPr>
              <w:t xml:space="preserve"> </w:t>
            </w:r>
          </w:p>
        </w:tc>
        <w:tc>
          <w:tcPr>
            <w:tcW w:w="698" w:type="pct"/>
          </w:tcPr>
          <w:p w14:paraId="3803507D"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7233A745"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42A4F66E"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4D8EB73F"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7F131A0D"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0D3818CE" w14:textId="77777777" w:rsidR="00B75C38" w:rsidRPr="001853A5" w:rsidRDefault="00B75C38" w:rsidP="003C7BDD">
            <w:pPr>
              <w:spacing w:beforeLines="40" w:before="96" w:line="276" w:lineRule="auto"/>
              <w:rPr>
                <w:rFonts w:cs="Arial"/>
                <w:b w:val="0"/>
                <w:sz w:val="22"/>
              </w:rPr>
            </w:pPr>
            <w:r w:rsidRPr="001853A5">
              <w:rPr>
                <w:rFonts w:cs="Arial"/>
                <w:b w:val="0"/>
                <w:sz w:val="22"/>
              </w:rPr>
              <w:t>Er is een structurele registratie van casuïstiek, adviesvragen en meldingen.</w:t>
            </w:r>
          </w:p>
        </w:tc>
        <w:tc>
          <w:tcPr>
            <w:tcW w:w="698" w:type="pct"/>
          </w:tcPr>
          <w:p w14:paraId="3C1C5002"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53626E8"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297F6561"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1760FE93"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bl>
    <w:p w14:paraId="1ADB5DF6" w14:textId="77777777" w:rsidR="00B75C38" w:rsidRDefault="00B75C38" w:rsidP="00B75C38"/>
    <w:p w14:paraId="6CB055F2" w14:textId="77777777" w:rsidR="00B75C38" w:rsidRDefault="003C7BDD" w:rsidP="00B75C38">
      <w:pPr>
        <w:rPr>
          <w:b/>
          <w:color w:val="0AACAF" w:themeColor="accent2"/>
          <w:szCs w:val="28"/>
        </w:rPr>
      </w:pPr>
      <w:r w:rsidRPr="003C7BDD">
        <w:rPr>
          <w:b/>
          <w:color w:val="0AACAF" w:themeColor="accent2"/>
          <w:szCs w:val="28"/>
        </w:rPr>
        <w:t>6. Communicatie</w:t>
      </w:r>
    </w:p>
    <w:p w14:paraId="43DE0BDE" w14:textId="77777777" w:rsidR="003C7BDD" w:rsidRDefault="003C7BDD" w:rsidP="00B75C38"/>
    <w:tbl>
      <w:tblPr>
        <w:tblStyle w:val="Rastertabel1licht-Accent3"/>
        <w:tblW w:w="5000" w:type="pct"/>
        <w:tblLook w:val="04A0" w:firstRow="1" w:lastRow="0" w:firstColumn="1" w:lastColumn="0" w:noHBand="0" w:noVBand="1"/>
      </w:tblPr>
      <w:tblGrid>
        <w:gridCol w:w="6345"/>
        <w:gridCol w:w="1985"/>
        <w:gridCol w:w="3117"/>
        <w:gridCol w:w="1277"/>
        <w:gridCol w:w="1496"/>
      </w:tblGrid>
      <w:tr w:rsidR="00B75C38" w:rsidRPr="003C7BDD" w14:paraId="05BE99F1" w14:textId="77777777" w:rsidTr="00271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tcPr>
          <w:p w14:paraId="387A0D4E" w14:textId="77777777" w:rsidR="00B75C38" w:rsidRPr="003C7BDD" w:rsidRDefault="00B75C38" w:rsidP="003C7BDD">
            <w:pPr>
              <w:spacing w:beforeLines="40" w:before="96" w:line="276" w:lineRule="auto"/>
              <w:jc w:val="center"/>
              <w:rPr>
                <w:rFonts w:cs="Arial"/>
                <w:sz w:val="24"/>
                <w:szCs w:val="24"/>
              </w:rPr>
            </w:pPr>
            <w:r w:rsidRPr="003C7BDD">
              <w:rPr>
                <w:rFonts w:cs="Arial"/>
                <w:sz w:val="24"/>
                <w:szCs w:val="24"/>
              </w:rPr>
              <w:t>Wat</w:t>
            </w:r>
          </w:p>
        </w:tc>
        <w:tc>
          <w:tcPr>
            <w:tcW w:w="698" w:type="pct"/>
          </w:tcPr>
          <w:p w14:paraId="3D5D3204" w14:textId="77777777" w:rsidR="00B75C38" w:rsidRPr="003C7BDD" w:rsidRDefault="00B75C38" w:rsidP="00271C79">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In orde /</w:t>
            </w:r>
            <w:r w:rsidR="00271C79">
              <w:rPr>
                <w:rFonts w:cs="Arial"/>
                <w:sz w:val="24"/>
                <w:szCs w:val="24"/>
              </w:rPr>
              <w:t xml:space="preserve"> </w:t>
            </w:r>
            <w:r w:rsidRPr="003C7BDD">
              <w:rPr>
                <w:rFonts w:cs="Arial"/>
                <w:sz w:val="24"/>
                <w:szCs w:val="24"/>
              </w:rPr>
              <w:t>actie gewenst</w:t>
            </w:r>
          </w:p>
        </w:tc>
        <w:tc>
          <w:tcPr>
            <w:tcW w:w="1096" w:type="pct"/>
          </w:tcPr>
          <w:p w14:paraId="3B54A4A3"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Actie</w:t>
            </w:r>
          </w:p>
        </w:tc>
        <w:tc>
          <w:tcPr>
            <w:tcW w:w="449" w:type="pct"/>
          </w:tcPr>
          <w:p w14:paraId="393CCB3F"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Wie</w:t>
            </w:r>
          </w:p>
        </w:tc>
        <w:tc>
          <w:tcPr>
            <w:tcW w:w="526" w:type="pct"/>
          </w:tcPr>
          <w:p w14:paraId="6C4DF50B" w14:textId="77777777" w:rsidR="00B75C38" w:rsidRPr="003C7BDD" w:rsidRDefault="00B75C38" w:rsidP="003C7BDD">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Wanneer</w:t>
            </w:r>
          </w:p>
        </w:tc>
      </w:tr>
      <w:tr w:rsidR="00B75C38" w:rsidRPr="001853A5" w14:paraId="22D6171C"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7C24583D"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t>Medewerkers zijn geïnformeerd over de instellingscode</w:t>
            </w:r>
          </w:p>
        </w:tc>
        <w:tc>
          <w:tcPr>
            <w:tcW w:w="698" w:type="pct"/>
          </w:tcPr>
          <w:p w14:paraId="195A0403"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D58B7A4"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3F89CC2B"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246A734D"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2144CDF0"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0A414140" w14:textId="77777777" w:rsidR="00B75C38" w:rsidRPr="001853A5" w:rsidRDefault="00B75C38" w:rsidP="003C7BDD">
            <w:pPr>
              <w:spacing w:beforeLines="40" w:before="96" w:line="276" w:lineRule="auto"/>
              <w:rPr>
                <w:rFonts w:cs="Arial"/>
                <w:b w:val="0"/>
                <w:sz w:val="22"/>
              </w:rPr>
            </w:pPr>
            <w:r w:rsidRPr="001853A5">
              <w:rPr>
                <w:rFonts w:cs="Arial"/>
                <w:b w:val="0"/>
                <w:sz w:val="22"/>
              </w:rPr>
              <w:t>Cliënten zijn geïnformeerd over de</w:t>
            </w:r>
            <w:r w:rsidRPr="001853A5">
              <w:rPr>
                <w:rFonts w:cs="Arial"/>
                <w:b w:val="0"/>
                <w:bCs w:val="0"/>
                <w:sz w:val="22"/>
              </w:rPr>
              <w:t xml:space="preserve"> instellingscode</w:t>
            </w:r>
          </w:p>
        </w:tc>
        <w:tc>
          <w:tcPr>
            <w:tcW w:w="698" w:type="pct"/>
          </w:tcPr>
          <w:p w14:paraId="0470F0F2"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7BD82C55"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2F29B077"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6D639B2C"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4DD02DB2"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679D39D7" w14:textId="77777777" w:rsidR="00B75C38" w:rsidRPr="001853A5" w:rsidRDefault="00B75C38" w:rsidP="003C7BDD">
            <w:pPr>
              <w:spacing w:beforeLines="40" w:before="96" w:line="276" w:lineRule="auto"/>
              <w:rPr>
                <w:rFonts w:cs="Arial"/>
                <w:b w:val="0"/>
                <w:sz w:val="22"/>
              </w:rPr>
            </w:pPr>
            <w:r w:rsidRPr="001853A5">
              <w:rPr>
                <w:rFonts w:cs="Arial"/>
                <w:b w:val="0"/>
                <w:bCs w:val="0"/>
                <w:sz w:val="22"/>
              </w:rPr>
              <w:t>In uw PR materiaal (website, folder, schoolgids e.d</w:t>
            </w:r>
            <w:r w:rsidR="00271C79">
              <w:rPr>
                <w:rFonts w:cs="Arial"/>
                <w:b w:val="0"/>
                <w:bCs w:val="0"/>
                <w:sz w:val="22"/>
              </w:rPr>
              <w:t>.</w:t>
            </w:r>
            <w:r w:rsidRPr="001853A5">
              <w:rPr>
                <w:rFonts w:cs="Arial"/>
                <w:b w:val="0"/>
                <w:bCs w:val="0"/>
                <w:sz w:val="22"/>
              </w:rPr>
              <w:t>) staat vermeld dat u werkt volgens de instellingscode</w:t>
            </w:r>
          </w:p>
        </w:tc>
        <w:tc>
          <w:tcPr>
            <w:tcW w:w="698" w:type="pct"/>
          </w:tcPr>
          <w:p w14:paraId="15C0DC27"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2CA7EFD"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4D7679F0"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5530D7B5" w14:textId="77777777" w:rsidR="00B75C38" w:rsidRPr="001853A5" w:rsidRDefault="00B75C38" w:rsidP="003C7BDD">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bl>
    <w:p w14:paraId="4675D191" w14:textId="77777777" w:rsidR="00B75C38" w:rsidRDefault="00B75C38" w:rsidP="00B75C38"/>
    <w:p w14:paraId="30F58197" w14:textId="77777777" w:rsidR="00B75C38" w:rsidRDefault="003C7BDD" w:rsidP="00B75C38">
      <w:pPr>
        <w:rPr>
          <w:b/>
          <w:color w:val="0AACAF" w:themeColor="accent2"/>
          <w:szCs w:val="28"/>
        </w:rPr>
      </w:pPr>
      <w:r w:rsidRPr="003C7BDD">
        <w:rPr>
          <w:b/>
          <w:color w:val="0AACAF" w:themeColor="accent2"/>
          <w:szCs w:val="28"/>
        </w:rPr>
        <w:t>7. Deskundigheids-bevordering</w:t>
      </w:r>
    </w:p>
    <w:p w14:paraId="5579567F" w14:textId="77777777" w:rsidR="003C7BDD" w:rsidRDefault="003C7BDD" w:rsidP="00B75C38"/>
    <w:tbl>
      <w:tblPr>
        <w:tblStyle w:val="Rastertabel1licht-Accent3"/>
        <w:tblW w:w="5000" w:type="pct"/>
        <w:tblLook w:val="04A0" w:firstRow="1" w:lastRow="0" w:firstColumn="1" w:lastColumn="0" w:noHBand="0" w:noVBand="1"/>
      </w:tblPr>
      <w:tblGrid>
        <w:gridCol w:w="6345"/>
        <w:gridCol w:w="1985"/>
        <w:gridCol w:w="3117"/>
        <w:gridCol w:w="1277"/>
        <w:gridCol w:w="1496"/>
      </w:tblGrid>
      <w:tr w:rsidR="00B75C38" w:rsidRPr="003C7BDD" w14:paraId="521B3628" w14:textId="77777777" w:rsidTr="00271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pct"/>
          </w:tcPr>
          <w:p w14:paraId="2AF81B68" w14:textId="77777777" w:rsidR="00B75C38" w:rsidRPr="003C7BDD" w:rsidRDefault="00B75C38" w:rsidP="00271C79">
            <w:pPr>
              <w:spacing w:beforeLines="40" w:before="96" w:line="276" w:lineRule="auto"/>
              <w:jc w:val="center"/>
              <w:rPr>
                <w:rFonts w:cs="Arial"/>
                <w:sz w:val="24"/>
                <w:szCs w:val="24"/>
              </w:rPr>
            </w:pPr>
            <w:r w:rsidRPr="003C7BDD">
              <w:rPr>
                <w:rFonts w:cs="Arial"/>
                <w:sz w:val="24"/>
                <w:szCs w:val="24"/>
              </w:rPr>
              <w:t>Wat</w:t>
            </w:r>
          </w:p>
        </w:tc>
        <w:tc>
          <w:tcPr>
            <w:tcW w:w="698" w:type="pct"/>
          </w:tcPr>
          <w:p w14:paraId="0B403362" w14:textId="77777777" w:rsidR="00B75C38" w:rsidRPr="003C7BDD" w:rsidRDefault="00B75C38" w:rsidP="00271C79">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In orde /</w:t>
            </w:r>
            <w:r w:rsidR="00271C79">
              <w:rPr>
                <w:rFonts w:cs="Arial"/>
                <w:sz w:val="24"/>
                <w:szCs w:val="24"/>
              </w:rPr>
              <w:t xml:space="preserve"> </w:t>
            </w:r>
            <w:r w:rsidRPr="003C7BDD">
              <w:rPr>
                <w:rFonts w:cs="Arial"/>
                <w:sz w:val="24"/>
                <w:szCs w:val="24"/>
              </w:rPr>
              <w:t>Actie gewenst</w:t>
            </w:r>
          </w:p>
        </w:tc>
        <w:tc>
          <w:tcPr>
            <w:tcW w:w="1096" w:type="pct"/>
          </w:tcPr>
          <w:p w14:paraId="38FFFED5" w14:textId="77777777" w:rsidR="00B75C38" w:rsidRPr="003C7BDD" w:rsidRDefault="00B75C38" w:rsidP="00271C79">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actie</w:t>
            </w:r>
          </w:p>
        </w:tc>
        <w:tc>
          <w:tcPr>
            <w:tcW w:w="449" w:type="pct"/>
          </w:tcPr>
          <w:p w14:paraId="4FE00F1D" w14:textId="77777777" w:rsidR="00B75C38" w:rsidRPr="003C7BDD" w:rsidRDefault="00B75C38" w:rsidP="00271C79">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Wie</w:t>
            </w:r>
          </w:p>
        </w:tc>
        <w:tc>
          <w:tcPr>
            <w:tcW w:w="526" w:type="pct"/>
          </w:tcPr>
          <w:p w14:paraId="61B0AE4A" w14:textId="77777777" w:rsidR="00B75C38" w:rsidRPr="003C7BDD" w:rsidRDefault="00B75C38" w:rsidP="00271C79">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3C7BDD">
              <w:rPr>
                <w:rFonts w:cs="Arial"/>
                <w:sz w:val="24"/>
                <w:szCs w:val="24"/>
              </w:rPr>
              <w:t>Wanneer</w:t>
            </w:r>
          </w:p>
        </w:tc>
      </w:tr>
      <w:tr w:rsidR="00B75C38" w:rsidRPr="001853A5" w14:paraId="580C1068"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78F97E3C" w14:textId="77777777" w:rsidR="00B75C38" w:rsidRPr="001853A5" w:rsidRDefault="00B75C38" w:rsidP="00271C79">
            <w:pPr>
              <w:spacing w:beforeLines="40" w:before="96" w:line="276" w:lineRule="auto"/>
              <w:rPr>
                <w:rFonts w:cs="Arial"/>
                <w:b w:val="0"/>
                <w:sz w:val="22"/>
              </w:rPr>
            </w:pPr>
            <w:r w:rsidRPr="001853A5">
              <w:rPr>
                <w:rFonts w:cs="Arial"/>
                <w:b w:val="0"/>
                <w:bCs w:val="0"/>
                <w:sz w:val="22"/>
              </w:rPr>
              <w:t>Regelmatige, terugkerende scholing op het gebied van kindermishandeling en/of huiselijk geweld is opgenomen in het (meerjaren) scholingsbeleid</w:t>
            </w:r>
          </w:p>
        </w:tc>
        <w:tc>
          <w:tcPr>
            <w:tcW w:w="698" w:type="pct"/>
          </w:tcPr>
          <w:p w14:paraId="166CBE9B"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64D90F0E"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7623889D"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4C3CEAE4"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45CB3306"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61DE4EFB" w14:textId="77777777" w:rsidR="00B75C38" w:rsidRPr="001853A5" w:rsidRDefault="00B75C38" w:rsidP="00271C79">
            <w:pPr>
              <w:spacing w:beforeLines="40" w:before="96" w:line="276" w:lineRule="auto"/>
              <w:rPr>
                <w:rFonts w:cs="Arial"/>
                <w:b w:val="0"/>
                <w:sz w:val="22"/>
              </w:rPr>
            </w:pPr>
            <w:r w:rsidRPr="001853A5">
              <w:rPr>
                <w:rFonts w:cs="Arial"/>
                <w:b w:val="0"/>
                <w:bCs w:val="0"/>
                <w:sz w:val="22"/>
              </w:rPr>
              <w:t>Alle nieuwe medewerkers krijgen in het eerste jaar scholing op het gebied van kindermishandeling, indien zij dit nog niet hebben gehad</w:t>
            </w:r>
          </w:p>
        </w:tc>
        <w:tc>
          <w:tcPr>
            <w:tcW w:w="698" w:type="pct"/>
          </w:tcPr>
          <w:p w14:paraId="2888CDEC"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2350AF4D"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6961EB45"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6C8BAF26"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7BBA8347"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1F714E84" w14:textId="77777777" w:rsidR="00B75C38" w:rsidRPr="001853A5" w:rsidRDefault="00B75C38" w:rsidP="00271C79">
            <w:pPr>
              <w:spacing w:beforeLines="40" w:before="96" w:line="276" w:lineRule="auto"/>
              <w:rPr>
                <w:rFonts w:cs="Arial"/>
                <w:b w:val="0"/>
                <w:sz w:val="22"/>
              </w:rPr>
            </w:pPr>
            <w:r w:rsidRPr="001853A5">
              <w:rPr>
                <w:rFonts w:cs="Arial"/>
                <w:b w:val="0"/>
                <w:sz w:val="22"/>
              </w:rPr>
              <w:t>Quickscan scholingsbehoefte:</w:t>
            </w:r>
            <w:r w:rsidR="00271C79">
              <w:rPr>
                <w:rFonts w:cs="Arial"/>
                <w:b w:val="0"/>
                <w:sz w:val="22"/>
              </w:rPr>
              <w:t xml:space="preserve"> </w:t>
            </w:r>
            <w:r w:rsidRPr="001853A5">
              <w:rPr>
                <w:rFonts w:cs="Arial"/>
                <w:b w:val="0"/>
                <w:bCs w:val="0"/>
                <w:sz w:val="22"/>
              </w:rPr>
              <w:t>Alle medewerkers zijn voldoende geschoold om kindermishandeling te kunnen signaleren en handelen.</w:t>
            </w:r>
          </w:p>
        </w:tc>
        <w:tc>
          <w:tcPr>
            <w:tcW w:w="698" w:type="pct"/>
          </w:tcPr>
          <w:p w14:paraId="58DDCF8E"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50705DDE"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01CDDAFB"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51566DAE"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57582614"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3D4B2E2F" w14:textId="77777777" w:rsidR="00B75C38" w:rsidRPr="001853A5" w:rsidRDefault="00B75C38" w:rsidP="00271C79">
            <w:pPr>
              <w:spacing w:beforeLines="40" w:before="96" w:line="276" w:lineRule="auto"/>
              <w:rPr>
                <w:rFonts w:cs="Arial"/>
                <w:b w:val="0"/>
                <w:sz w:val="22"/>
              </w:rPr>
            </w:pPr>
            <w:r w:rsidRPr="001853A5">
              <w:rPr>
                <w:rFonts w:cs="Arial"/>
                <w:b w:val="0"/>
                <w:bCs w:val="0"/>
                <w:sz w:val="22"/>
              </w:rPr>
              <w:t>(Betreffende) medewerkers zijn geschoold om kindermishandeling of huiselijk geweld bespreekbaar te maken met cliënten.</w:t>
            </w:r>
          </w:p>
        </w:tc>
        <w:tc>
          <w:tcPr>
            <w:tcW w:w="698" w:type="pct"/>
          </w:tcPr>
          <w:p w14:paraId="0837906D"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56AC66C9"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2EF007E9"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496C35C8"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57A59628"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6BB9A0BC" w14:textId="77777777" w:rsidR="00B75C38" w:rsidRPr="001853A5" w:rsidRDefault="00B75C38" w:rsidP="00271C79">
            <w:pPr>
              <w:spacing w:beforeLines="40" w:before="96" w:line="276" w:lineRule="auto"/>
              <w:rPr>
                <w:rFonts w:cs="Arial"/>
                <w:b w:val="0"/>
                <w:sz w:val="22"/>
              </w:rPr>
            </w:pPr>
            <w:r w:rsidRPr="001853A5">
              <w:rPr>
                <w:rFonts w:cs="Arial"/>
                <w:b w:val="0"/>
                <w:sz w:val="22"/>
              </w:rPr>
              <w:t>Er is een inventarisatie van aanbod en aanbieders</w:t>
            </w:r>
          </w:p>
        </w:tc>
        <w:tc>
          <w:tcPr>
            <w:tcW w:w="698" w:type="pct"/>
          </w:tcPr>
          <w:p w14:paraId="4B583379"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11BB8772"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6247D5C3"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78E08043"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bl>
    <w:p w14:paraId="067E5447" w14:textId="77777777" w:rsidR="00B75C38" w:rsidRPr="00B75C38" w:rsidRDefault="00B75C38" w:rsidP="00B75C38"/>
    <w:p w14:paraId="3773CFCE" w14:textId="77777777" w:rsidR="00B75C38" w:rsidRDefault="00B75C38" w:rsidP="00B75C38">
      <w:pPr>
        <w:pStyle w:val="Kop1"/>
        <w:numPr>
          <w:ilvl w:val="0"/>
          <w:numId w:val="0"/>
        </w:numPr>
      </w:pPr>
      <w:r>
        <w:t>Fase 3: Uitvoering</w:t>
      </w:r>
    </w:p>
    <w:p w14:paraId="70F7EB86" w14:textId="77777777" w:rsidR="003C7BDD" w:rsidRDefault="003C7BDD" w:rsidP="003C7BDD">
      <w:pPr>
        <w:pStyle w:val="Kop2"/>
      </w:pPr>
      <w:r w:rsidRPr="003C7BDD">
        <w:t>8. Zorgdragen voor adequate uitvoering en evaluatie</w:t>
      </w:r>
    </w:p>
    <w:p w14:paraId="72135DC7" w14:textId="77777777" w:rsidR="003C7BDD" w:rsidRPr="003C7BDD" w:rsidRDefault="003C7BDD" w:rsidP="003C7BDD"/>
    <w:tbl>
      <w:tblPr>
        <w:tblStyle w:val="Rastertabel1licht-Accent3"/>
        <w:tblW w:w="5000" w:type="pct"/>
        <w:tblLook w:val="04A0" w:firstRow="1" w:lastRow="0" w:firstColumn="1" w:lastColumn="0" w:noHBand="0" w:noVBand="1"/>
      </w:tblPr>
      <w:tblGrid>
        <w:gridCol w:w="6345"/>
        <w:gridCol w:w="1985"/>
        <w:gridCol w:w="3117"/>
        <w:gridCol w:w="1277"/>
        <w:gridCol w:w="1496"/>
      </w:tblGrid>
      <w:tr w:rsidR="003C7BDD" w:rsidRPr="00271C79" w14:paraId="1F4EB366" w14:textId="77777777" w:rsidTr="00271C79">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31" w:type="pct"/>
          </w:tcPr>
          <w:p w14:paraId="6C017CEC" w14:textId="77777777" w:rsidR="00B75C38" w:rsidRPr="00271C79" w:rsidRDefault="00B75C38" w:rsidP="00271C79">
            <w:pPr>
              <w:spacing w:beforeLines="40" w:before="96" w:line="276" w:lineRule="auto"/>
              <w:jc w:val="center"/>
              <w:rPr>
                <w:rFonts w:cs="Arial"/>
                <w:bCs w:val="0"/>
                <w:sz w:val="24"/>
                <w:szCs w:val="24"/>
              </w:rPr>
            </w:pPr>
            <w:r w:rsidRPr="00271C79">
              <w:rPr>
                <w:rFonts w:cs="Arial"/>
                <w:bCs w:val="0"/>
                <w:sz w:val="24"/>
                <w:szCs w:val="24"/>
              </w:rPr>
              <w:t>Wat</w:t>
            </w:r>
          </w:p>
        </w:tc>
        <w:tc>
          <w:tcPr>
            <w:tcW w:w="698" w:type="pct"/>
          </w:tcPr>
          <w:p w14:paraId="10225DA7" w14:textId="77777777" w:rsidR="00B75C38" w:rsidRPr="00271C79" w:rsidRDefault="00B75C38" w:rsidP="00271C79">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271C79">
              <w:rPr>
                <w:rFonts w:cs="Arial"/>
                <w:bCs w:val="0"/>
                <w:sz w:val="24"/>
                <w:szCs w:val="24"/>
              </w:rPr>
              <w:t>In orde / actie gewenst</w:t>
            </w:r>
          </w:p>
        </w:tc>
        <w:tc>
          <w:tcPr>
            <w:tcW w:w="1096" w:type="pct"/>
          </w:tcPr>
          <w:p w14:paraId="116F8326" w14:textId="77777777" w:rsidR="00B75C38" w:rsidRPr="00271C79" w:rsidRDefault="00B75C38" w:rsidP="00271C79">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271C79">
              <w:rPr>
                <w:rFonts w:cs="Arial"/>
                <w:bCs w:val="0"/>
                <w:sz w:val="24"/>
                <w:szCs w:val="24"/>
              </w:rPr>
              <w:t>Actie</w:t>
            </w:r>
          </w:p>
        </w:tc>
        <w:tc>
          <w:tcPr>
            <w:tcW w:w="449" w:type="pct"/>
          </w:tcPr>
          <w:p w14:paraId="7E06F41C" w14:textId="77777777" w:rsidR="00B75C38" w:rsidRPr="00271C79" w:rsidRDefault="00B75C38" w:rsidP="00271C79">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271C79">
              <w:rPr>
                <w:rFonts w:cs="Arial"/>
                <w:bCs w:val="0"/>
                <w:sz w:val="24"/>
                <w:szCs w:val="24"/>
              </w:rPr>
              <w:t>Wie</w:t>
            </w:r>
          </w:p>
        </w:tc>
        <w:tc>
          <w:tcPr>
            <w:tcW w:w="526" w:type="pct"/>
          </w:tcPr>
          <w:p w14:paraId="6BCFD5EC" w14:textId="77777777" w:rsidR="00B75C38" w:rsidRPr="00271C79" w:rsidRDefault="00B75C38" w:rsidP="00271C79">
            <w:pPr>
              <w:spacing w:beforeLines="40" w:before="96" w:line="276" w:lineRule="auto"/>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271C79">
              <w:rPr>
                <w:rFonts w:cs="Arial"/>
                <w:bCs w:val="0"/>
                <w:sz w:val="24"/>
                <w:szCs w:val="24"/>
              </w:rPr>
              <w:t>Wanneer</w:t>
            </w:r>
          </w:p>
        </w:tc>
      </w:tr>
      <w:tr w:rsidR="00B75C38" w:rsidRPr="001853A5" w14:paraId="664158CD"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294522DA" w14:textId="77777777" w:rsidR="00B75C38" w:rsidRPr="001853A5" w:rsidRDefault="00B75C38" w:rsidP="00271C79">
            <w:pPr>
              <w:spacing w:before="40" w:line="276" w:lineRule="auto"/>
              <w:rPr>
                <w:rFonts w:cs="Arial"/>
                <w:b w:val="0"/>
                <w:sz w:val="22"/>
              </w:rPr>
            </w:pPr>
            <w:r w:rsidRPr="001853A5">
              <w:rPr>
                <w:rFonts w:cs="Arial"/>
                <w:b w:val="0"/>
                <w:sz w:val="22"/>
              </w:rPr>
              <w:t>Er is toezicht op het gebruik van de instellingscode</w:t>
            </w:r>
          </w:p>
        </w:tc>
        <w:tc>
          <w:tcPr>
            <w:tcW w:w="698" w:type="pct"/>
          </w:tcPr>
          <w:p w14:paraId="5C56D405"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0A10A0F5"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3AFB8203"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5DB790F8"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r w:rsidR="00B75C38" w:rsidRPr="001853A5" w14:paraId="126ED51C" w14:textId="77777777" w:rsidTr="00271C79">
        <w:tc>
          <w:tcPr>
            <w:cnfStyle w:val="001000000000" w:firstRow="0" w:lastRow="0" w:firstColumn="1" w:lastColumn="0" w:oddVBand="0" w:evenVBand="0" w:oddHBand="0" w:evenHBand="0" w:firstRowFirstColumn="0" w:firstRowLastColumn="0" w:lastRowFirstColumn="0" w:lastRowLastColumn="0"/>
            <w:tcW w:w="2231" w:type="pct"/>
          </w:tcPr>
          <w:p w14:paraId="73F8A116" w14:textId="77777777" w:rsidR="00B75C38" w:rsidRPr="001853A5" w:rsidRDefault="00B75C38" w:rsidP="00271C79">
            <w:pPr>
              <w:spacing w:before="40" w:line="276" w:lineRule="auto"/>
              <w:rPr>
                <w:rFonts w:cs="Arial"/>
                <w:b w:val="0"/>
                <w:sz w:val="22"/>
              </w:rPr>
            </w:pPr>
            <w:r w:rsidRPr="001853A5">
              <w:rPr>
                <w:rFonts w:cs="Arial"/>
                <w:b w:val="0"/>
                <w:bCs w:val="0"/>
                <w:color w:val="000000"/>
                <w:sz w:val="22"/>
              </w:rPr>
              <w:t>Uw organisatie heeft inzicht in en voldoet aan de voorwaarden van de inspectie met betrekking tot de</w:t>
            </w:r>
            <w:r w:rsidRPr="001853A5">
              <w:rPr>
                <w:rFonts w:cs="Arial"/>
                <w:b w:val="0"/>
                <w:bCs w:val="0"/>
                <w:sz w:val="22"/>
              </w:rPr>
              <w:t xml:space="preserve"> instellingscode</w:t>
            </w:r>
            <w:r w:rsidRPr="001853A5">
              <w:rPr>
                <w:rFonts w:cs="Arial"/>
                <w:b w:val="0"/>
                <w:bCs w:val="0"/>
                <w:color w:val="000000"/>
                <w:sz w:val="22"/>
              </w:rPr>
              <w:t xml:space="preserve"> en scholing</w:t>
            </w:r>
            <w:r w:rsidRPr="001853A5">
              <w:rPr>
                <w:rFonts w:cs="Arial"/>
                <w:b w:val="0"/>
                <w:sz w:val="22"/>
              </w:rPr>
              <w:t xml:space="preserve"> </w:t>
            </w:r>
          </w:p>
        </w:tc>
        <w:tc>
          <w:tcPr>
            <w:tcW w:w="698" w:type="pct"/>
          </w:tcPr>
          <w:p w14:paraId="2448C96C"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1096" w:type="pct"/>
          </w:tcPr>
          <w:p w14:paraId="1763F49A"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449" w:type="pct"/>
          </w:tcPr>
          <w:p w14:paraId="70AB6C8B"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c>
          <w:tcPr>
            <w:tcW w:w="526" w:type="pct"/>
          </w:tcPr>
          <w:p w14:paraId="7B6FFDF7" w14:textId="77777777" w:rsidR="00B75C38" w:rsidRPr="001853A5" w:rsidRDefault="00B75C38" w:rsidP="00271C79">
            <w:pPr>
              <w:spacing w:beforeLines="40" w:before="96" w:line="276" w:lineRule="auto"/>
              <w:cnfStyle w:val="000000000000" w:firstRow="0" w:lastRow="0" w:firstColumn="0" w:lastColumn="0" w:oddVBand="0" w:evenVBand="0" w:oddHBand="0" w:evenHBand="0" w:firstRowFirstColumn="0" w:firstRowLastColumn="0" w:lastRowFirstColumn="0" w:lastRowLastColumn="0"/>
              <w:rPr>
                <w:rFonts w:cs="Arial"/>
                <w:sz w:val="22"/>
              </w:rPr>
            </w:pPr>
          </w:p>
        </w:tc>
      </w:tr>
    </w:tbl>
    <w:p w14:paraId="40F247B2" w14:textId="77777777" w:rsidR="00B75C38" w:rsidRPr="00B75C38" w:rsidRDefault="00B75C38" w:rsidP="00B75C38"/>
    <w:sectPr w:rsidR="00B75C38" w:rsidRPr="00B75C38" w:rsidSect="00342538">
      <w:headerReference w:type="default" r:id="rId8"/>
      <w:footerReference w:type="default" r:id="rId9"/>
      <w:headerReference w:type="first" r:id="rId10"/>
      <w:footerReference w:type="first" r:id="rId11"/>
      <w:pgSz w:w="16838" w:h="11906" w:orient="landscape"/>
      <w:pgMar w:top="1417" w:right="1417" w:bottom="184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AC51A" w14:textId="77777777" w:rsidR="00342538" w:rsidRDefault="00342538" w:rsidP="002B3F9F">
      <w:pPr>
        <w:spacing w:line="240" w:lineRule="auto"/>
      </w:pPr>
      <w:r>
        <w:separator/>
      </w:r>
    </w:p>
  </w:endnote>
  <w:endnote w:type="continuationSeparator" w:id="0">
    <w:p w14:paraId="66801DE3" w14:textId="77777777" w:rsidR="00342538" w:rsidRDefault="00342538" w:rsidP="002B3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4195"/>
      <w:docPartObj>
        <w:docPartGallery w:val="Page Numbers (Bottom of Page)"/>
        <w:docPartUnique/>
      </w:docPartObj>
    </w:sdtPr>
    <w:sdtEndPr/>
    <w:sdtContent>
      <w:p w14:paraId="0818ECE7" w14:textId="77777777" w:rsidR="00213B42" w:rsidRDefault="00342538" w:rsidP="00342538">
        <w:pPr>
          <w:pStyle w:val="Voettekst"/>
          <w:tabs>
            <w:tab w:val="left" w:pos="5130"/>
            <w:tab w:val="right" w:pos="14004"/>
          </w:tabs>
        </w:pPr>
        <w:r>
          <w:tab/>
        </w:r>
        <w:r>
          <w:tab/>
        </w:r>
        <w:r>
          <w:tab/>
        </w:r>
        <w:r>
          <w:tab/>
        </w:r>
        <w:r>
          <w:fldChar w:fldCharType="begin"/>
        </w:r>
        <w:r>
          <w:instrText xml:space="preserve"> PAGE   \* MERGEFORMAT </w:instrText>
        </w:r>
        <w:r>
          <w:fldChar w:fldCharType="separate"/>
        </w:r>
        <w:r w:rsidR="00DB2B34">
          <w:rPr>
            <w:noProof/>
          </w:rPr>
          <w:t>6</w:t>
        </w:r>
        <w:r>
          <w:rPr>
            <w:noProof/>
          </w:rPr>
          <w:fldChar w:fldCharType="end"/>
        </w:r>
        <w:r w:rsidR="00213B42">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846F6" w14:textId="77777777" w:rsidR="00213B42" w:rsidRDefault="00213B42" w:rsidP="0079510B">
    <w:pPr>
      <w:pStyle w:val="Voettekst"/>
      <w:tabs>
        <w:tab w:val="clear" w:pos="4536"/>
        <w:tab w:val="clear" w:pos="9072"/>
        <w:tab w:val="left" w:pos="6600"/>
      </w:tabs>
    </w:pPr>
    <w:r>
      <w:tab/>
    </w:r>
    <w:r>
      <w:rPr>
        <w:noProof/>
        <w:lang w:eastAsia="nl-NL" w:bidi="ar-SA"/>
      </w:rPr>
      <w:drawing>
        <wp:inline distT="0" distB="0" distL="0" distR="0" wp14:anchorId="2FA58BB1" wp14:editId="7CECC2D0">
          <wp:extent cx="2781300" cy="8296275"/>
          <wp:effectExtent l="19050" t="0" r="0" b="0"/>
          <wp:docPr id="5" name="Afbeelding 3" descr="Y:\Augeo Foundation\01. Algemeen\Huisstijl\Huisstijl april 2014\Logo's\9. Adresblok\block_a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ugeo Foundation\01. Algemeen\Huisstijl\Huisstijl april 2014\Logo's\9. Adresblok\block_adres.jpg"/>
                  <pic:cNvPicPr>
                    <a:picLocks noChangeAspect="1" noChangeArrowheads="1"/>
                  </pic:cNvPicPr>
                </pic:nvPicPr>
                <pic:blipFill>
                  <a:blip r:embed="rId1"/>
                  <a:srcRect/>
                  <a:stretch>
                    <a:fillRect/>
                  </a:stretch>
                </pic:blipFill>
                <pic:spPr bwMode="auto">
                  <a:xfrm>
                    <a:off x="0" y="0"/>
                    <a:ext cx="2781300" cy="82962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2D329" w14:textId="77777777" w:rsidR="00342538" w:rsidRDefault="00342538" w:rsidP="002B3F9F">
      <w:pPr>
        <w:spacing w:line="240" w:lineRule="auto"/>
      </w:pPr>
      <w:r>
        <w:separator/>
      </w:r>
    </w:p>
  </w:footnote>
  <w:footnote w:type="continuationSeparator" w:id="0">
    <w:p w14:paraId="04FE7385" w14:textId="77777777" w:rsidR="00342538" w:rsidRDefault="00342538" w:rsidP="002B3F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804DD" w14:textId="77777777" w:rsidR="00213B42" w:rsidRDefault="00BB213C">
    <w:pPr>
      <w:pStyle w:val="Koptekst"/>
    </w:pPr>
    <w:r>
      <w:rPr>
        <w:noProof/>
        <w:lang w:eastAsia="nl-NL" w:bidi="ar-SA"/>
      </w:rPr>
      <w:drawing>
        <wp:anchor distT="0" distB="0" distL="114300" distR="114300" simplePos="0" relativeHeight="251661311" behindDoc="1" locked="0" layoutInCell="1" allowOverlap="1" wp14:anchorId="60AE9B37" wp14:editId="25856E9D">
          <wp:simplePos x="0" y="0"/>
          <wp:positionH relativeFrom="margin">
            <wp:posOffset>8701405</wp:posOffset>
          </wp:positionH>
          <wp:positionV relativeFrom="margin">
            <wp:posOffset>-966470</wp:posOffset>
          </wp:positionV>
          <wp:extent cx="1162050" cy="1162050"/>
          <wp:effectExtent l="0" t="0" r="0" b="0"/>
          <wp:wrapSquare wrapText="bothSides"/>
          <wp:docPr id="3" name="Afbeelding 2" descr="AUGEOLEE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EOLEERT 1.jpg"/>
                  <pic:cNvPicPr/>
                </pic:nvPicPr>
                <pic:blipFill>
                  <a:blip r:embed="rId1"/>
                  <a:stretch>
                    <a:fillRect/>
                  </a:stretch>
                </pic:blipFill>
                <pic:spPr>
                  <a:xfrm>
                    <a:off x="0" y="0"/>
                    <a:ext cx="1162050" cy="1162050"/>
                  </a:xfrm>
                  <a:prstGeom prst="rect">
                    <a:avLst/>
                  </a:prstGeom>
                </pic:spPr>
              </pic:pic>
            </a:graphicData>
          </a:graphic>
        </wp:anchor>
      </w:drawing>
    </w:r>
    <w:r w:rsidR="00213B42" w:rsidRPr="0079510B">
      <w:rPr>
        <w:noProof/>
        <w:lang w:eastAsia="nl-NL" w:bidi="ar-SA"/>
      </w:rPr>
      <w:drawing>
        <wp:anchor distT="0" distB="0" distL="114300" distR="114300" simplePos="0" relativeHeight="251665408" behindDoc="1" locked="1" layoutInCell="1" allowOverlap="1" wp14:anchorId="0AF14A84" wp14:editId="65C45662">
          <wp:simplePos x="0" y="0"/>
          <wp:positionH relativeFrom="column">
            <wp:posOffset>-566420</wp:posOffset>
          </wp:positionH>
          <wp:positionV relativeFrom="paragraph">
            <wp:posOffset>9656445</wp:posOffset>
          </wp:positionV>
          <wp:extent cx="4800600" cy="438150"/>
          <wp:effectExtent l="19050" t="0" r="0" b="0"/>
          <wp:wrapNone/>
          <wp:docPr id="10" name="Afbeelding 5" descr="Y:\Augeo Foundation\01. Algemeen\Huisstijl\Huisstijl april 2014\Logo's\8. Augeo Pay-off\augeo_sentence.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geo Foundation\01. Algemeen\Huisstijl\Huisstijl april 2014\Logo's\8. Augeo Pay-off\augeo_sentence.jpg"/>
                  <pic:cNvPicPr>
                    <a:picLocks noChangeAspect="1" noChangeArrowheads="1"/>
                  </pic:cNvPicPr>
                </pic:nvPicPr>
                <pic:blipFill>
                  <a:blip r:embed="rId3"/>
                  <a:srcRect/>
                  <a:stretch>
                    <a:fillRect/>
                  </a:stretch>
                </pic:blipFill>
                <pic:spPr bwMode="auto">
                  <a:xfrm>
                    <a:off x="0" y="0"/>
                    <a:ext cx="4800600" cy="4381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25752" w14:textId="77777777" w:rsidR="00213B42" w:rsidRDefault="00213B42">
    <w:pPr>
      <w:pStyle w:val="Koptekst"/>
    </w:pPr>
    <w:r>
      <w:rPr>
        <w:noProof/>
        <w:lang w:eastAsia="nl-NL" w:bidi="ar-SA"/>
      </w:rPr>
      <w:drawing>
        <wp:anchor distT="0" distB="0" distL="114300" distR="114300" simplePos="0" relativeHeight="251662336" behindDoc="1" locked="0" layoutInCell="1" allowOverlap="1" wp14:anchorId="3832E2CA" wp14:editId="13333C86">
          <wp:simplePos x="0" y="0"/>
          <wp:positionH relativeFrom="column">
            <wp:posOffset>5320030</wp:posOffset>
          </wp:positionH>
          <wp:positionV relativeFrom="paragraph">
            <wp:posOffset>-287655</wp:posOffset>
          </wp:positionV>
          <wp:extent cx="1162050" cy="1162050"/>
          <wp:effectExtent l="19050" t="0" r="0" b="0"/>
          <wp:wrapNone/>
          <wp:docPr id="1" name="Afbeelding 1" descr="Y:\Augeo Foundation\01. Algemeen\Huisstijl\Huisstijl april 2014\Logo's\1. Augeo Versterkt\Logo\AUGEOVERSTERK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ugeo Foundation\01. Algemeen\Huisstijl\Huisstijl april 2014\Logo's\1. Augeo Versterkt\Logo\AUGEOVERSTERKT 1.jpg"/>
                  <pic:cNvPicPr>
                    <a:picLocks noChangeAspect="1" noChangeArrowheads="1"/>
                  </pic:cNvPicPr>
                </pic:nvPicPr>
                <pic:blipFill>
                  <a:blip r:embed="rId1"/>
                  <a:srcRect/>
                  <a:stretch>
                    <a:fillRect/>
                  </a:stretch>
                </pic:blipFill>
                <pic:spPr bwMode="auto">
                  <a:xfrm>
                    <a:off x="0" y="0"/>
                    <a:ext cx="1162050" cy="11620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2EEB0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9ED4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389C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D6DEB6"/>
    <w:lvl w:ilvl="0">
      <w:start w:val="1"/>
      <w:numFmt w:val="lowerLetter"/>
      <w:pStyle w:val="Lijstnummering2"/>
      <w:lvlText w:val="%1."/>
      <w:lvlJc w:val="left"/>
      <w:pPr>
        <w:ind w:left="717" w:hanging="360"/>
      </w:pPr>
    </w:lvl>
  </w:abstractNum>
  <w:abstractNum w:abstractNumId="4" w15:restartNumberingAfterBreak="0">
    <w:nsid w:val="FFFFFF80"/>
    <w:multiLevelType w:val="singleLevel"/>
    <w:tmpl w:val="1BD63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9A44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2887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769FFC"/>
    <w:lvl w:ilvl="0">
      <w:start w:val="1"/>
      <w:numFmt w:val="bullet"/>
      <w:pStyle w:val="Lijstopsomteken2"/>
      <w:lvlText w:val="-"/>
      <w:lvlJc w:val="left"/>
      <w:pPr>
        <w:ind w:left="717" w:hanging="360"/>
      </w:pPr>
      <w:rPr>
        <w:rFonts w:ascii="Courier New" w:hAnsi="Courier New" w:hint="default"/>
      </w:rPr>
    </w:lvl>
  </w:abstractNum>
  <w:abstractNum w:abstractNumId="8" w15:restartNumberingAfterBreak="0">
    <w:nsid w:val="FFFFFF88"/>
    <w:multiLevelType w:val="singleLevel"/>
    <w:tmpl w:val="7946E99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1122A13C"/>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620823"/>
    <w:multiLevelType w:val="hybridMultilevel"/>
    <w:tmpl w:val="AFE47216"/>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1" w15:restartNumberingAfterBreak="0">
    <w:nsid w:val="09E40FD0"/>
    <w:multiLevelType w:val="multilevel"/>
    <w:tmpl w:val="0060BD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A3C4476"/>
    <w:multiLevelType w:val="hybridMultilevel"/>
    <w:tmpl w:val="331AD7DE"/>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3" w15:restartNumberingAfterBreak="0">
    <w:nsid w:val="15615560"/>
    <w:multiLevelType w:val="hybridMultilevel"/>
    <w:tmpl w:val="2D1CE4A8"/>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195E6196"/>
    <w:multiLevelType w:val="multilevel"/>
    <w:tmpl w:val="37A07B3A"/>
    <w:numStyleLink w:val="Augeolijst"/>
  </w:abstractNum>
  <w:abstractNum w:abstractNumId="15" w15:restartNumberingAfterBreak="0">
    <w:nsid w:val="1E817CB6"/>
    <w:multiLevelType w:val="hybridMultilevel"/>
    <w:tmpl w:val="39807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3384F3A"/>
    <w:multiLevelType w:val="multilevel"/>
    <w:tmpl w:val="5C045E4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4226E00"/>
    <w:multiLevelType w:val="multilevel"/>
    <w:tmpl w:val="37A07B3A"/>
    <w:styleLink w:val="Augeolijst"/>
    <w:lvl w:ilvl="0">
      <w:start w:val="1"/>
      <w:numFmt w:val="decimal"/>
      <w:lvlText w:val="%1."/>
      <w:lvlJc w:val="left"/>
      <w:pPr>
        <w:ind w:left="360" w:hanging="360"/>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8D82241"/>
    <w:multiLevelType w:val="hybridMultilevel"/>
    <w:tmpl w:val="9B0233FA"/>
    <w:lvl w:ilvl="0" w:tplc="A99405A8">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DD210E7"/>
    <w:multiLevelType w:val="multilevel"/>
    <w:tmpl w:val="37A07B3A"/>
    <w:numStyleLink w:val="Augeolijst"/>
  </w:abstractNum>
  <w:abstractNum w:abstractNumId="20" w15:restartNumberingAfterBreak="0">
    <w:nsid w:val="30992865"/>
    <w:multiLevelType w:val="multilevel"/>
    <w:tmpl w:val="058C472C"/>
    <w:lvl w:ilvl="0">
      <w:start w:val="1"/>
      <w:numFmt w:val="decimal"/>
      <w:lvlText w:val="%1."/>
      <w:lvlJc w:val="left"/>
      <w:pPr>
        <w:ind w:left="360" w:hanging="360"/>
      </w:pPr>
      <w:rPr>
        <w:rFonts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241DF8"/>
    <w:multiLevelType w:val="multilevel"/>
    <w:tmpl w:val="37A07B3A"/>
    <w:numStyleLink w:val="Augeolijst"/>
  </w:abstractNum>
  <w:abstractNum w:abstractNumId="22" w15:restartNumberingAfterBreak="0">
    <w:nsid w:val="34D8752C"/>
    <w:multiLevelType w:val="multilevel"/>
    <w:tmpl w:val="46F44F0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57A3A27"/>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A005BC5"/>
    <w:multiLevelType w:val="multilevel"/>
    <w:tmpl w:val="46F44F0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A3D6451"/>
    <w:multiLevelType w:val="hybridMultilevel"/>
    <w:tmpl w:val="88F4A23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EBB5178"/>
    <w:multiLevelType w:val="hybridMultilevel"/>
    <w:tmpl w:val="21BA59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3546AD5"/>
    <w:multiLevelType w:val="multilevel"/>
    <w:tmpl w:val="37A07B3A"/>
    <w:numStyleLink w:val="Augeolijst"/>
  </w:abstractNum>
  <w:abstractNum w:abstractNumId="28" w15:restartNumberingAfterBreak="0">
    <w:nsid w:val="637B3F94"/>
    <w:multiLevelType w:val="multilevel"/>
    <w:tmpl w:val="D19A7B2C"/>
    <w:styleLink w:val="Opmaakprofiel1"/>
    <w:lvl w:ilvl="0">
      <w:start w:val="1"/>
      <w:numFmt w:val="bullet"/>
      <w:lvlText w:val=""/>
      <w:lvlJc w:val="left"/>
      <w:pPr>
        <w:ind w:left="709" w:hanging="567"/>
      </w:pPr>
      <w:rPr>
        <w:rFonts w:ascii="Symbol" w:hAnsi="Symbol" w:hint="default"/>
        <w:sz w:val="22"/>
      </w:rPr>
    </w:lvl>
    <w:lvl w:ilvl="1">
      <w:start w:val="1"/>
      <w:numFmt w:val="bullet"/>
      <w:lvlText w:val="o"/>
      <w:lvlJc w:val="left"/>
      <w:pPr>
        <w:ind w:left="993" w:hanging="567"/>
      </w:pPr>
      <w:rPr>
        <w:rFonts w:ascii="Courier New" w:hAnsi="Courier New" w:hint="default"/>
      </w:rPr>
    </w:lvl>
    <w:lvl w:ilvl="2">
      <w:start w:val="1"/>
      <w:numFmt w:val="bullet"/>
      <w:lvlText w:val=""/>
      <w:lvlJc w:val="left"/>
      <w:pPr>
        <w:ind w:left="1277" w:hanging="567"/>
      </w:pPr>
      <w:rPr>
        <w:rFonts w:ascii="Wingdings" w:hAnsi="Wingdings" w:hint="default"/>
      </w:rPr>
    </w:lvl>
    <w:lvl w:ilvl="3">
      <w:start w:val="1"/>
      <w:numFmt w:val="bullet"/>
      <w:lvlText w:val=""/>
      <w:lvlJc w:val="left"/>
      <w:pPr>
        <w:ind w:left="1561" w:hanging="567"/>
      </w:pPr>
      <w:rPr>
        <w:rFonts w:ascii="Symbol" w:hAnsi="Symbol" w:hint="default"/>
      </w:rPr>
    </w:lvl>
    <w:lvl w:ilvl="4">
      <w:start w:val="1"/>
      <w:numFmt w:val="bullet"/>
      <w:lvlText w:val="o"/>
      <w:lvlJc w:val="left"/>
      <w:pPr>
        <w:ind w:left="1845" w:hanging="567"/>
      </w:pPr>
      <w:rPr>
        <w:rFonts w:ascii="Courier New" w:hAnsi="Courier New" w:hint="default"/>
      </w:rPr>
    </w:lvl>
    <w:lvl w:ilvl="5">
      <w:start w:val="1"/>
      <w:numFmt w:val="bullet"/>
      <w:lvlText w:val=""/>
      <w:lvlJc w:val="left"/>
      <w:pPr>
        <w:ind w:left="2129" w:hanging="567"/>
      </w:pPr>
      <w:rPr>
        <w:rFonts w:ascii="Wingdings" w:hAnsi="Wingdings" w:hint="default"/>
      </w:rPr>
    </w:lvl>
    <w:lvl w:ilvl="6">
      <w:start w:val="1"/>
      <w:numFmt w:val="bullet"/>
      <w:lvlText w:val=""/>
      <w:lvlJc w:val="left"/>
      <w:pPr>
        <w:ind w:left="2413" w:hanging="567"/>
      </w:pPr>
      <w:rPr>
        <w:rFonts w:ascii="Symbol" w:hAnsi="Symbol" w:hint="default"/>
      </w:rPr>
    </w:lvl>
    <w:lvl w:ilvl="7">
      <w:start w:val="1"/>
      <w:numFmt w:val="bullet"/>
      <w:lvlText w:val="o"/>
      <w:lvlJc w:val="left"/>
      <w:pPr>
        <w:ind w:left="2697" w:hanging="567"/>
      </w:pPr>
      <w:rPr>
        <w:rFonts w:ascii="Courier New" w:hAnsi="Courier New" w:cs="Courier New" w:hint="default"/>
      </w:rPr>
    </w:lvl>
    <w:lvl w:ilvl="8">
      <w:start w:val="1"/>
      <w:numFmt w:val="bullet"/>
      <w:lvlText w:val=""/>
      <w:lvlJc w:val="left"/>
      <w:pPr>
        <w:ind w:left="2981" w:hanging="567"/>
      </w:pPr>
      <w:rPr>
        <w:rFonts w:ascii="Wingdings" w:hAnsi="Wingdings" w:hint="default"/>
      </w:rPr>
    </w:lvl>
  </w:abstractNum>
  <w:abstractNum w:abstractNumId="29" w15:restartNumberingAfterBreak="0">
    <w:nsid w:val="70B81236"/>
    <w:multiLevelType w:val="multilevel"/>
    <w:tmpl w:val="058C472C"/>
    <w:lvl w:ilvl="0">
      <w:start w:val="1"/>
      <w:numFmt w:val="decimal"/>
      <w:lvlText w:val="%1."/>
      <w:lvlJc w:val="left"/>
      <w:pPr>
        <w:ind w:left="360" w:hanging="360"/>
      </w:pPr>
      <w:rPr>
        <w:rFonts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2504A64"/>
    <w:multiLevelType w:val="multilevel"/>
    <w:tmpl w:val="37A07B3A"/>
    <w:numStyleLink w:val="Augeolijst"/>
  </w:abstractNum>
  <w:abstractNum w:abstractNumId="31" w15:restartNumberingAfterBreak="0">
    <w:nsid w:val="74437D48"/>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EFA209A"/>
    <w:multiLevelType w:val="multilevel"/>
    <w:tmpl w:val="37A07B3A"/>
    <w:numStyleLink w:val="Augeolijst"/>
  </w:abstractNum>
  <w:num w:numId="1">
    <w:abstractNumId w:val="18"/>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26"/>
  </w:num>
  <w:num w:numId="15">
    <w:abstractNumId w:val="12"/>
  </w:num>
  <w:num w:numId="16">
    <w:abstractNumId w:val="10"/>
  </w:num>
  <w:num w:numId="17">
    <w:abstractNumId w:val="17"/>
  </w:num>
  <w:num w:numId="18">
    <w:abstractNumId w:val="14"/>
  </w:num>
  <w:num w:numId="19">
    <w:abstractNumId w:val="27"/>
  </w:num>
  <w:num w:numId="20">
    <w:abstractNumId w:val="11"/>
  </w:num>
  <w:num w:numId="21">
    <w:abstractNumId w:val="31"/>
  </w:num>
  <w:num w:numId="22">
    <w:abstractNumId w:val="20"/>
  </w:num>
  <w:num w:numId="23">
    <w:abstractNumId w:val="25"/>
  </w:num>
  <w:num w:numId="24">
    <w:abstractNumId w:val="30"/>
  </w:num>
  <w:num w:numId="25">
    <w:abstractNumId w:val="23"/>
  </w:num>
  <w:num w:numId="26">
    <w:abstractNumId w:val="21"/>
  </w:num>
  <w:num w:numId="27">
    <w:abstractNumId w:val="29"/>
  </w:num>
  <w:num w:numId="28">
    <w:abstractNumId w:val="22"/>
  </w:num>
  <w:num w:numId="29">
    <w:abstractNumId w:val="32"/>
  </w:num>
  <w:num w:numId="30">
    <w:abstractNumId w:val="19"/>
  </w:num>
  <w:num w:numId="31">
    <w:abstractNumId w:val="24"/>
  </w:num>
  <w:num w:numId="32">
    <w:abstractNumId w:val="2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342538"/>
    <w:rsid w:val="00002254"/>
    <w:rsid w:val="000107D4"/>
    <w:rsid w:val="00010E60"/>
    <w:rsid w:val="00014CDC"/>
    <w:rsid w:val="00016F61"/>
    <w:rsid w:val="00023099"/>
    <w:rsid w:val="00043F5D"/>
    <w:rsid w:val="000659CC"/>
    <w:rsid w:val="00084ED8"/>
    <w:rsid w:val="00095ECD"/>
    <w:rsid w:val="000A0481"/>
    <w:rsid w:val="000A70E6"/>
    <w:rsid w:val="000A71C1"/>
    <w:rsid w:val="000D42C5"/>
    <w:rsid w:val="000E2E04"/>
    <w:rsid w:val="000F4972"/>
    <w:rsid w:val="00101217"/>
    <w:rsid w:val="00115826"/>
    <w:rsid w:val="00165CAF"/>
    <w:rsid w:val="00170E8E"/>
    <w:rsid w:val="001769E2"/>
    <w:rsid w:val="001853A5"/>
    <w:rsid w:val="001A3536"/>
    <w:rsid w:val="001B2ECA"/>
    <w:rsid w:val="001B784A"/>
    <w:rsid w:val="001B798B"/>
    <w:rsid w:val="001B7F76"/>
    <w:rsid w:val="001C6AF8"/>
    <w:rsid w:val="001F001F"/>
    <w:rsid w:val="001F1680"/>
    <w:rsid w:val="00204147"/>
    <w:rsid w:val="00211820"/>
    <w:rsid w:val="00213B42"/>
    <w:rsid w:val="0021575E"/>
    <w:rsid w:val="00221EA0"/>
    <w:rsid w:val="00224CF9"/>
    <w:rsid w:val="002477BA"/>
    <w:rsid w:val="00250924"/>
    <w:rsid w:val="00265EC1"/>
    <w:rsid w:val="00271C32"/>
    <w:rsid w:val="00271C79"/>
    <w:rsid w:val="00285339"/>
    <w:rsid w:val="0029629B"/>
    <w:rsid w:val="00297080"/>
    <w:rsid w:val="002A0492"/>
    <w:rsid w:val="002A4952"/>
    <w:rsid w:val="002B3969"/>
    <w:rsid w:val="002B3F9F"/>
    <w:rsid w:val="002B797F"/>
    <w:rsid w:val="002D0504"/>
    <w:rsid w:val="002F7924"/>
    <w:rsid w:val="003174A4"/>
    <w:rsid w:val="00336D17"/>
    <w:rsid w:val="00342538"/>
    <w:rsid w:val="003813B7"/>
    <w:rsid w:val="00397D89"/>
    <w:rsid w:val="003A62DB"/>
    <w:rsid w:val="003C7BDD"/>
    <w:rsid w:val="003D75A7"/>
    <w:rsid w:val="003F3A77"/>
    <w:rsid w:val="0041211F"/>
    <w:rsid w:val="00422D09"/>
    <w:rsid w:val="00423377"/>
    <w:rsid w:val="00426C3E"/>
    <w:rsid w:val="00434612"/>
    <w:rsid w:val="00435998"/>
    <w:rsid w:val="004427BC"/>
    <w:rsid w:val="00485315"/>
    <w:rsid w:val="00493D0B"/>
    <w:rsid w:val="004A2D8A"/>
    <w:rsid w:val="004B382E"/>
    <w:rsid w:val="004C0426"/>
    <w:rsid w:val="004C6508"/>
    <w:rsid w:val="004D0D51"/>
    <w:rsid w:val="004D786A"/>
    <w:rsid w:val="004E71A3"/>
    <w:rsid w:val="004F121C"/>
    <w:rsid w:val="0052311A"/>
    <w:rsid w:val="00533512"/>
    <w:rsid w:val="0053393F"/>
    <w:rsid w:val="005376E5"/>
    <w:rsid w:val="005418D2"/>
    <w:rsid w:val="005430ED"/>
    <w:rsid w:val="00544375"/>
    <w:rsid w:val="00546691"/>
    <w:rsid w:val="005504BE"/>
    <w:rsid w:val="0056330D"/>
    <w:rsid w:val="0057609C"/>
    <w:rsid w:val="005C1FC2"/>
    <w:rsid w:val="005D6DF7"/>
    <w:rsid w:val="005E4376"/>
    <w:rsid w:val="00625267"/>
    <w:rsid w:val="006430EC"/>
    <w:rsid w:val="00650244"/>
    <w:rsid w:val="00656B39"/>
    <w:rsid w:val="0069086A"/>
    <w:rsid w:val="00696120"/>
    <w:rsid w:val="006C69BD"/>
    <w:rsid w:val="006D447D"/>
    <w:rsid w:val="006E2091"/>
    <w:rsid w:val="006E2403"/>
    <w:rsid w:val="00701874"/>
    <w:rsid w:val="00711844"/>
    <w:rsid w:val="0071721F"/>
    <w:rsid w:val="00737498"/>
    <w:rsid w:val="00752314"/>
    <w:rsid w:val="00773383"/>
    <w:rsid w:val="00794AE9"/>
    <w:rsid w:val="0079510B"/>
    <w:rsid w:val="007D09AE"/>
    <w:rsid w:val="007D384B"/>
    <w:rsid w:val="007E5981"/>
    <w:rsid w:val="007E782A"/>
    <w:rsid w:val="007F1E81"/>
    <w:rsid w:val="00827731"/>
    <w:rsid w:val="008330A1"/>
    <w:rsid w:val="008408AA"/>
    <w:rsid w:val="008408C7"/>
    <w:rsid w:val="00844084"/>
    <w:rsid w:val="00844CC3"/>
    <w:rsid w:val="00845279"/>
    <w:rsid w:val="00856949"/>
    <w:rsid w:val="008604FB"/>
    <w:rsid w:val="008608C9"/>
    <w:rsid w:val="00877885"/>
    <w:rsid w:val="00880DF2"/>
    <w:rsid w:val="008A63EC"/>
    <w:rsid w:val="008C5617"/>
    <w:rsid w:val="008D376E"/>
    <w:rsid w:val="009008F1"/>
    <w:rsid w:val="00902B25"/>
    <w:rsid w:val="00902B55"/>
    <w:rsid w:val="00904722"/>
    <w:rsid w:val="00911D8A"/>
    <w:rsid w:val="00924C03"/>
    <w:rsid w:val="009305A6"/>
    <w:rsid w:val="00961E2E"/>
    <w:rsid w:val="0096439B"/>
    <w:rsid w:val="00977EF2"/>
    <w:rsid w:val="0099066B"/>
    <w:rsid w:val="0099530F"/>
    <w:rsid w:val="009C7073"/>
    <w:rsid w:val="009D45B0"/>
    <w:rsid w:val="009D4A4A"/>
    <w:rsid w:val="009E54B0"/>
    <w:rsid w:val="009F2E53"/>
    <w:rsid w:val="009F5170"/>
    <w:rsid w:val="00A03D06"/>
    <w:rsid w:val="00A21756"/>
    <w:rsid w:val="00A26BDA"/>
    <w:rsid w:val="00A405E8"/>
    <w:rsid w:val="00A40E05"/>
    <w:rsid w:val="00A56CF5"/>
    <w:rsid w:val="00A570B4"/>
    <w:rsid w:val="00A64DC0"/>
    <w:rsid w:val="00A87373"/>
    <w:rsid w:val="00AA1CC2"/>
    <w:rsid w:val="00AB7200"/>
    <w:rsid w:val="00AD6F3B"/>
    <w:rsid w:val="00AE141A"/>
    <w:rsid w:val="00AF2521"/>
    <w:rsid w:val="00B1621A"/>
    <w:rsid w:val="00B24FE1"/>
    <w:rsid w:val="00B312BD"/>
    <w:rsid w:val="00B3376B"/>
    <w:rsid w:val="00B44739"/>
    <w:rsid w:val="00B45FC1"/>
    <w:rsid w:val="00B54279"/>
    <w:rsid w:val="00B6098C"/>
    <w:rsid w:val="00B75C38"/>
    <w:rsid w:val="00B97078"/>
    <w:rsid w:val="00B97C26"/>
    <w:rsid w:val="00BA4A4A"/>
    <w:rsid w:val="00BA7A8C"/>
    <w:rsid w:val="00BB213C"/>
    <w:rsid w:val="00BD2D41"/>
    <w:rsid w:val="00BD365F"/>
    <w:rsid w:val="00BD6474"/>
    <w:rsid w:val="00BE2058"/>
    <w:rsid w:val="00BE6E97"/>
    <w:rsid w:val="00BF4F33"/>
    <w:rsid w:val="00BF5D54"/>
    <w:rsid w:val="00BF6160"/>
    <w:rsid w:val="00C07167"/>
    <w:rsid w:val="00C074DE"/>
    <w:rsid w:val="00C36DF7"/>
    <w:rsid w:val="00C45650"/>
    <w:rsid w:val="00C74949"/>
    <w:rsid w:val="00C76995"/>
    <w:rsid w:val="00C800CB"/>
    <w:rsid w:val="00C85132"/>
    <w:rsid w:val="00CC5297"/>
    <w:rsid w:val="00CC54BE"/>
    <w:rsid w:val="00CD1582"/>
    <w:rsid w:val="00CE05C8"/>
    <w:rsid w:val="00CF1D16"/>
    <w:rsid w:val="00CF426E"/>
    <w:rsid w:val="00D07622"/>
    <w:rsid w:val="00D327F2"/>
    <w:rsid w:val="00D42BFF"/>
    <w:rsid w:val="00D4626E"/>
    <w:rsid w:val="00D81C39"/>
    <w:rsid w:val="00D871C8"/>
    <w:rsid w:val="00DB04A4"/>
    <w:rsid w:val="00DB13FF"/>
    <w:rsid w:val="00DB2B34"/>
    <w:rsid w:val="00DC6507"/>
    <w:rsid w:val="00DD44A1"/>
    <w:rsid w:val="00DE5133"/>
    <w:rsid w:val="00E03B9F"/>
    <w:rsid w:val="00E073CC"/>
    <w:rsid w:val="00E21225"/>
    <w:rsid w:val="00E22C5C"/>
    <w:rsid w:val="00E466BE"/>
    <w:rsid w:val="00E563A6"/>
    <w:rsid w:val="00E81BAC"/>
    <w:rsid w:val="00E82CFB"/>
    <w:rsid w:val="00E85BDF"/>
    <w:rsid w:val="00EB1883"/>
    <w:rsid w:val="00EC6CEC"/>
    <w:rsid w:val="00ED351F"/>
    <w:rsid w:val="00ED40AC"/>
    <w:rsid w:val="00ED6589"/>
    <w:rsid w:val="00F032EF"/>
    <w:rsid w:val="00F21D9E"/>
    <w:rsid w:val="00F2363A"/>
    <w:rsid w:val="00F30575"/>
    <w:rsid w:val="00F50150"/>
    <w:rsid w:val="00F51B43"/>
    <w:rsid w:val="00F535C6"/>
    <w:rsid w:val="00F833A3"/>
    <w:rsid w:val="00F91030"/>
    <w:rsid w:val="00FA3FCD"/>
    <w:rsid w:val="00FA484B"/>
    <w:rsid w:val="00FC20B5"/>
    <w:rsid w:val="00FD3433"/>
    <w:rsid w:val="00FD6F42"/>
    <w:rsid w:val="00FE58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2870F978"/>
  <w15:docId w15:val="{56B2280D-4504-4010-9D22-EAE709305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E782A"/>
    <w:pPr>
      <w:spacing w:after="0" w:line="312" w:lineRule="auto"/>
    </w:pPr>
    <w:rPr>
      <w:rFonts w:ascii="Arial" w:hAnsi="Arial"/>
      <w:sz w:val="20"/>
      <w:lang w:val="nl-NL"/>
    </w:rPr>
  </w:style>
  <w:style w:type="paragraph" w:styleId="Kop1">
    <w:name w:val="heading 1"/>
    <w:basedOn w:val="Standaard"/>
    <w:next w:val="Standaard"/>
    <w:link w:val="Kop1Char"/>
    <w:uiPriority w:val="9"/>
    <w:qFormat/>
    <w:rsid w:val="00336D17"/>
    <w:pPr>
      <w:numPr>
        <w:numId w:val="1"/>
      </w:numPr>
      <w:spacing w:after="120"/>
      <w:ind w:left="0" w:firstLine="0"/>
      <w:contextualSpacing/>
      <w:outlineLvl w:val="0"/>
    </w:pPr>
    <w:rPr>
      <w:b/>
      <w:color w:val="0AACAF" w:themeColor="accent2"/>
      <w:spacing w:val="5"/>
      <w:sz w:val="24"/>
      <w:szCs w:val="36"/>
    </w:rPr>
  </w:style>
  <w:style w:type="paragraph" w:styleId="Kop2">
    <w:name w:val="heading 2"/>
    <w:basedOn w:val="Standaard"/>
    <w:next w:val="Kop1"/>
    <w:link w:val="Kop2Char"/>
    <w:uiPriority w:val="9"/>
    <w:unhideWhenUsed/>
    <w:qFormat/>
    <w:rsid w:val="00A26BDA"/>
    <w:pPr>
      <w:outlineLvl w:val="1"/>
    </w:pPr>
    <w:rPr>
      <w:b/>
      <w:color w:val="0AACAF" w:themeColor="accent2"/>
      <w:szCs w:val="28"/>
    </w:rPr>
  </w:style>
  <w:style w:type="paragraph" w:styleId="Kop3">
    <w:name w:val="heading 3"/>
    <w:basedOn w:val="Standaard"/>
    <w:next w:val="Standaard"/>
    <w:link w:val="Kop3Char"/>
    <w:uiPriority w:val="9"/>
    <w:unhideWhenUsed/>
    <w:qFormat/>
    <w:rsid w:val="00656B39"/>
    <w:pPr>
      <w:outlineLvl w:val="2"/>
    </w:pPr>
    <w:rPr>
      <w:i/>
      <w:iCs/>
      <w:spacing w:val="5"/>
      <w:szCs w:val="26"/>
    </w:rPr>
  </w:style>
  <w:style w:type="paragraph" w:styleId="Kop4">
    <w:name w:val="heading 4"/>
    <w:basedOn w:val="Standaard"/>
    <w:next w:val="Standaard"/>
    <w:link w:val="Kop4Char"/>
    <w:uiPriority w:val="9"/>
    <w:semiHidden/>
    <w:unhideWhenUsed/>
    <w:rsid w:val="007D09AE"/>
    <w:pPr>
      <w:spacing w:line="271" w:lineRule="auto"/>
      <w:outlineLvl w:val="3"/>
    </w:pPr>
    <w:rPr>
      <w:rFonts w:asciiTheme="majorHAnsi" w:hAnsiTheme="majorHAnsi"/>
      <w:b/>
      <w:bCs/>
      <w:spacing w:val="5"/>
      <w:sz w:val="24"/>
      <w:szCs w:val="24"/>
    </w:rPr>
  </w:style>
  <w:style w:type="paragraph" w:styleId="Kop5">
    <w:name w:val="heading 5"/>
    <w:basedOn w:val="Standaard"/>
    <w:next w:val="Standaard"/>
    <w:link w:val="Kop5Char"/>
    <w:uiPriority w:val="9"/>
    <w:semiHidden/>
    <w:unhideWhenUsed/>
    <w:rsid w:val="007D09AE"/>
    <w:pPr>
      <w:spacing w:line="271" w:lineRule="auto"/>
      <w:outlineLvl w:val="4"/>
    </w:pPr>
    <w:rPr>
      <w:rFonts w:asciiTheme="majorHAnsi" w:hAnsiTheme="majorHAnsi"/>
      <w:i/>
      <w:iCs/>
      <w:sz w:val="24"/>
      <w:szCs w:val="24"/>
    </w:rPr>
  </w:style>
  <w:style w:type="paragraph" w:styleId="Kop6">
    <w:name w:val="heading 6"/>
    <w:basedOn w:val="Standaard"/>
    <w:next w:val="Standaard"/>
    <w:link w:val="Kop6Char"/>
    <w:uiPriority w:val="9"/>
    <w:semiHidden/>
    <w:unhideWhenUsed/>
    <w:rsid w:val="007D09AE"/>
    <w:pPr>
      <w:shd w:val="clear" w:color="auto" w:fill="FFFFFF" w:themeFill="background1"/>
      <w:spacing w:line="271" w:lineRule="auto"/>
      <w:outlineLvl w:val="5"/>
    </w:pPr>
    <w:rPr>
      <w:rFonts w:asciiTheme="majorHAnsi" w:hAnsiTheme="majorHAnsi"/>
      <w:b/>
      <w:bCs/>
      <w:color w:val="595959" w:themeColor="text1" w:themeTint="A6"/>
      <w:spacing w:val="5"/>
    </w:rPr>
  </w:style>
  <w:style w:type="paragraph" w:styleId="Kop7">
    <w:name w:val="heading 7"/>
    <w:basedOn w:val="Standaard"/>
    <w:next w:val="Standaard"/>
    <w:link w:val="Kop7Char"/>
    <w:uiPriority w:val="9"/>
    <w:semiHidden/>
    <w:unhideWhenUsed/>
    <w:rsid w:val="007D09AE"/>
    <w:pPr>
      <w:outlineLvl w:val="6"/>
    </w:pPr>
    <w:rPr>
      <w:rFonts w:asciiTheme="majorHAnsi" w:hAnsiTheme="majorHAnsi"/>
      <w:b/>
      <w:bCs/>
      <w:i/>
      <w:iCs/>
      <w:color w:val="5A5A5A" w:themeColor="text1" w:themeTint="A5"/>
      <w:szCs w:val="20"/>
    </w:rPr>
  </w:style>
  <w:style w:type="paragraph" w:styleId="Kop8">
    <w:name w:val="heading 8"/>
    <w:basedOn w:val="Standaard"/>
    <w:next w:val="Standaard"/>
    <w:link w:val="Kop8Char"/>
    <w:uiPriority w:val="9"/>
    <w:semiHidden/>
    <w:unhideWhenUsed/>
    <w:rsid w:val="007D09AE"/>
    <w:pPr>
      <w:outlineLvl w:val="7"/>
    </w:pPr>
    <w:rPr>
      <w:rFonts w:asciiTheme="majorHAnsi" w:hAnsiTheme="majorHAnsi"/>
      <w:b/>
      <w:bCs/>
      <w:color w:val="7F7F7F" w:themeColor="text1" w:themeTint="80"/>
      <w:szCs w:val="20"/>
    </w:rPr>
  </w:style>
  <w:style w:type="paragraph" w:styleId="Kop9">
    <w:name w:val="heading 9"/>
    <w:basedOn w:val="Standaard"/>
    <w:next w:val="Standaard"/>
    <w:link w:val="Kop9Char"/>
    <w:uiPriority w:val="9"/>
    <w:semiHidden/>
    <w:unhideWhenUsed/>
    <w:rsid w:val="007D09AE"/>
    <w:pPr>
      <w:spacing w:line="271" w:lineRule="auto"/>
      <w:outlineLvl w:val="8"/>
    </w:pPr>
    <w:rPr>
      <w:rFonts w:asciiTheme="majorHAnsi" w:hAnsiTheme="majorHAnsi"/>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6D17"/>
    <w:rPr>
      <w:rFonts w:ascii="Arial" w:hAnsi="Arial"/>
      <w:b/>
      <w:color w:val="0AACAF" w:themeColor="accent2"/>
      <w:spacing w:val="5"/>
      <w:sz w:val="24"/>
      <w:szCs w:val="36"/>
    </w:rPr>
  </w:style>
  <w:style w:type="character" w:customStyle="1" w:styleId="Kop2Char">
    <w:name w:val="Kop 2 Char"/>
    <w:basedOn w:val="Standaardalinea-lettertype"/>
    <w:link w:val="Kop2"/>
    <w:uiPriority w:val="9"/>
    <w:rsid w:val="00A26BDA"/>
    <w:rPr>
      <w:rFonts w:ascii="Arial" w:hAnsi="Arial"/>
      <w:b/>
      <w:color w:val="0AACAF" w:themeColor="accent2"/>
      <w:sz w:val="20"/>
      <w:szCs w:val="28"/>
    </w:rPr>
  </w:style>
  <w:style w:type="character" w:customStyle="1" w:styleId="Kop3Char">
    <w:name w:val="Kop 3 Char"/>
    <w:basedOn w:val="Standaardalinea-lettertype"/>
    <w:link w:val="Kop3"/>
    <w:uiPriority w:val="9"/>
    <w:rsid w:val="00656B39"/>
    <w:rPr>
      <w:rFonts w:ascii="Arial" w:hAnsi="Arial"/>
      <w:i/>
      <w:iCs/>
      <w:spacing w:val="5"/>
      <w:sz w:val="20"/>
      <w:szCs w:val="26"/>
    </w:rPr>
  </w:style>
  <w:style w:type="character" w:customStyle="1" w:styleId="Kop4Char">
    <w:name w:val="Kop 4 Char"/>
    <w:basedOn w:val="Standaardalinea-lettertype"/>
    <w:link w:val="Kop4"/>
    <w:uiPriority w:val="9"/>
    <w:semiHidden/>
    <w:rsid w:val="007D09AE"/>
    <w:rPr>
      <w:b/>
      <w:bCs/>
      <w:spacing w:val="5"/>
      <w:sz w:val="24"/>
      <w:szCs w:val="24"/>
    </w:rPr>
  </w:style>
  <w:style w:type="character" w:customStyle="1" w:styleId="Kop5Char">
    <w:name w:val="Kop 5 Char"/>
    <w:basedOn w:val="Standaardalinea-lettertype"/>
    <w:link w:val="Kop5"/>
    <w:uiPriority w:val="9"/>
    <w:semiHidden/>
    <w:rsid w:val="007D09AE"/>
    <w:rPr>
      <w:i/>
      <w:iCs/>
      <w:sz w:val="24"/>
      <w:szCs w:val="24"/>
    </w:rPr>
  </w:style>
  <w:style w:type="character" w:customStyle="1" w:styleId="Kop6Char">
    <w:name w:val="Kop 6 Char"/>
    <w:basedOn w:val="Standaardalinea-lettertype"/>
    <w:link w:val="Kop6"/>
    <w:uiPriority w:val="9"/>
    <w:semiHidden/>
    <w:rsid w:val="007D09AE"/>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7D09AE"/>
    <w:rPr>
      <w:b/>
      <w:bCs/>
      <w:i/>
      <w:iCs/>
      <w:color w:val="5A5A5A" w:themeColor="text1" w:themeTint="A5"/>
      <w:sz w:val="20"/>
      <w:szCs w:val="20"/>
    </w:rPr>
  </w:style>
  <w:style w:type="character" w:customStyle="1" w:styleId="Kop8Char">
    <w:name w:val="Kop 8 Char"/>
    <w:basedOn w:val="Standaardalinea-lettertype"/>
    <w:link w:val="Kop8"/>
    <w:uiPriority w:val="9"/>
    <w:semiHidden/>
    <w:rsid w:val="007D09AE"/>
    <w:rPr>
      <w:b/>
      <w:bCs/>
      <w:color w:val="7F7F7F" w:themeColor="text1" w:themeTint="80"/>
      <w:sz w:val="20"/>
      <w:szCs w:val="20"/>
    </w:rPr>
  </w:style>
  <w:style w:type="character" w:customStyle="1" w:styleId="Kop9Char">
    <w:name w:val="Kop 9 Char"/>
    <w:basedOn w:val="Standaardalinea-lettertype"/>
    <w:link w:val="Kop9"/>
    <w:uiPriority w:val="9"/>
    <w:semiHidden/>
    <w:rsid w:val="007D09AE"/>
    <w:rPr>
      <w:b/>
      <w:bCs/>
      <w:i/>
      <w:iCs/>
      <w:color w:val="7F7F7F" w:themeColor="text1" w:themeTint="80"/>
      <w:sz w:val="18"/>
      <w:szCs w:val="18"/>
    </w:rPr>
  </w:style>
  <w:style w:type="paragraph" w:styleId="Titel">
    <w:name w:val="Title"/>
    <w:basedOn w:val="Standaard"/>
    <w:next w:val="Standaard"/>
    <w:link w:val="TitelChar"/>
    <w:uiPriority w:val="10"/>
    <w:qFormat/>
    <w:rsid w:val="00336D17"/>
    <w:pPr>
      <w:spacing w:line="240" w:lineRule="auto"/>
      <w:contextualSpacing/>
    </w:pPr>
    <w:rPr>
      <w:rFonts w:asciiTheme="majorHAnsi" w:hAnsiTheme="majorHAnsi"/>
      <w:smallCaps/>
      <w:color w:val="0AACAF" w:themeColor="accent2"/>
      <w:sz w:val="40"/>
      <w:szCs w:val="52"/>
    </w:rPr>
  </w:style>
  <w:style w:type="character" w:customStyle="1" w:styleId="TitelChar">
    <w:name w:val="Titel Char"/>
    <w:basedOn w:val="Standaardalinea-lettertype"/>
    <w:link w:val="Titel"/>
    <w:uiPriority w:val="10"/>
    <w:rsid w:val="00336D17"/>
    <w:rPr>
      <w:smallCaps/>
      <w:color w:val="0AACAF" w:themeColor="accent2"/>
      <w:sz w:val="40"/>
      <w:szCs w:val="52"/>
    </w:rPr>
  </w:style>
  <w:style w:type="paragraph" w:styleId="Ondertitel">
    <w:name w:val="Subtitle"/>
    <w:basedOn w:val="Standaard"/>
    <w:next w:val="Standaard"/>
    <w:link w:val="OndertitelChar"/>
    <w:uiPriority w:val="11"/>
    <w:qFormat/>
    <w:rsid w:val="00336D17"/>
    <w:rPr>
      <w:rFonts w:asciiTheme="majorHAnsi" w:hAnsiTheme="majorHAnsi"/>
      <w:i/>
      <w:iCs/>
      <w:color w:val="0AACAF" w:themeColor="accent2"/>
      <w:spacing w:val="10"/>
      <w:szCs w:val="28"/>
    </w:rPr>
  </w:style>
  <w:style w:type="character" w:customStyle="1" w:styleId="OndertitelChar">
    <w:name w:val="Ondertitel Char"/>
    <w:basedOn w:val="Standaardalinea-lettertype"/>
    <w:link w:val="Ondertitel"/>
    <w:uiPriority w:val="11"/>
    <w:rsid w:val="00336D17"/>
    <w:rPr>
      <w:i/>
      <w:iCs/>
      <w:color w:val="0AACAF" w:themeColor="accent2"/>
      <w:spacing w:val="10"/>
      <w:sz w:val="20"/>
      <w:szCs w:val="28"/>
    </w:rPr>
  </w:style>
  <w:style w:type="paragraph" w:styleId="Bibliografie">
    <w:name w:val="Bibliography"/>
    <w:basedOn w:val="Standaard"/>
    <w:next w:val="Standaard"/>
    <w:uiPriority w:val="37"/>
    <w:unhideWhenUsed/>
    <w:rsid w:val="00F50150"/>
  </w:style>
  <w:style w:type="character" w:styleId="Nadruk">
    <w:name w:val="Emphasis"/>
    <w:uiPriority w:val="20"/>
    <w:rsid w:val="007D09AE"/>
    <w:rPr>
      <w:b/>
      <w:bCs/>
      <w:i/>
      <w:iCs/>
      <w:spacing w:val="10"/>
    </w:rPr>
  </w:style>
  <w:style w:type="paragraph" w:styleId="Geenafstand">
    <w:name w:val="No Spacing"/>
    <w:basedOn w:val="Standaard"/>
    <w:uiPriority w:val="1"/>
    <w:rsid w:val="007D09AE"/>
    <w:pPr>
      <w:spacing w:line="240" w:lineRule="auto"/>
    </w:pPr>
  </w:style>
  <w:style w:type="paragraph" w:styleId="Lijstalinea">
    <w:name w:val="List Paragraph"/>
    <w:basedOn w:val="Standaard"/>
    <w:uiPriority w:val="34"/>
    <w:rsid w:val="007D09AE"/>
    <w:pPr>
      <w:ind w:left="720"/>
      <w:contextualSpacing/>
    </w:pPr>
  </w:style>
  <w:style w:type="paragraph" w:styleId="Citaat">
    <w:name w:val="Quote"/>
    <w:basedOn w:val="Standaard"/>
    <w:next w:val="Standaard"/>
    <w:link w:val="CitaatChar"/>
    <w:uiPriority w:val="29"/>
    <w:qFormat/>
    <w:rsid w:val="007D09AE"/>
    <w:rPr>
      <w:rFonts w:asciiTheme="majorHAnsi" w:hAnsiTheme="majorHAnsi"/>
      <w:i/>
      <w:iCs/>
    </w:rPr>
  </w:style>
  <w:style w:type="character" w:customStyle="1" w:styleId="CitaatChar">
    <w:name w:val="Citaat Char"/>
    <w:basedOn w:val="Standaardalinea-lettertype"/>
    <w:link w:val="Citaat"/>
    <w:uiPriority w:val="29"/>
    <w:rsid w:val="007D09AE"/>
    <w:rPr>
      <w:i/>
      <w:iCs/>
    </w:rPr>
  </w:style>
  <w:style w:type="paragraph" w:styleId="Duidelijkcitaat">
    <w:name w:val="Intense Quote"/>
    <w:basedOn w:val="Standaard"/>
    <w:next w:val="Standaard"/>
    <w:link w:val="DuidelijkcitaatChar"/>
    <w:uiPriority w:val="30"/>
    <w:rsid w:val="008408C7"/>
    <w:pPr>
      <w:pBdr>
        <w:bottom w:val="single" w:sz="4" w:space="4" w:color="BAD26B" w:themeColor="accent1"/>
      </w:pBdr>
      <w:spacing w:before="200" w:after="280"/>
      <w:ind w:left="936" w:right="936"/>
    </w:pPr>
    <w:rPr>
      <w:b/>
      <w:bCs/>
      <w:i/>
      <w:iCs/>
      <w:color w:val="BAD26B" w:themeColor="accent1"/>
    </w:rPr>
  </w:style>
  <w:style w:type="character" w:customStyle="1" w:styleId="DuidelijkcitaatChar">
    <w:name w:val="Duidelijk citaat Char"/>
    <w:basedOn w:val="Standaardalinea-lettertype"/>
    <w:link w:val="Duidelijkcitaat"/>
    <w:uiPriority w:val="30"/>
    <w:rsid w:val="008408C7"/>
    <w:rPr>
      <w:rFonts w:ascii="Arial" w:hAnsi="Arial"/>
      <w:b/>
      <w:bCs/>
      <w:i/>
      <w:iCs/>
      <w:color w:val="BAD26B" w:themeColor="accent1"/>
      <w:sz w:val="20"/>
    </w:rPr>
  </w:style>
  <w:style w:type="character" w:styleId="Subtielebenadrukking">
    <w:name w:val="Subtle Emphasis"/>
    <w:uiPriority w:val="19"/>
    <w:rsid w:val="007D09AE"/>
    <w:rPr>
      <w:i/>
      <w:iCs/>
    </w:rPr>
  </w:style>
  <w:style w:type="character" w:styleId="Intensievebenadrukking">
    <w:name w:val="Intense Emphasis"/>
    <w:uiPriority w:val="21"/>
    <w:rsid w:val="007D09AE"/>
    <w:rPr>
      <w:b/>
      <w:bCs/>
      <w:i/>
      <w:iCs/>
    </w:rPr>
  </w:style>
  <w:style w:type="character" w:styleId="Subtieleverwijzing">
    <w:name w:val="Subtle Reference"/>
    <w:basedOn w:val="Standaardalinea-lettertype"/>
    <w:uiPriority w:val="31"/>
    <w:rsid w:val="007D09AE"/>
    <w:rPr>
      <w:smallCaps/>
    </w:rPr>
  </w:style>
  <w:style w:type="character" w:styleId="Intensieveverwijzing">
    <w:name w:val="Intense Reference"/>
    <w:uiPriority w:val="32"/>
    <w:rsid w:val="007D09AE"/>
    <w:rPr>
      <w:b/>
      <w:bCs/>
      <w:smallCaps/>
    </w:rPr>
  </w:style>
  <w:style w:type="paragraph" w:styleId="Inhopg1">
    <w:name w:val="toc 1"/>
    <w:basedOn w:val="Standaard"/>
    <w:next w:val="Standaard"/>
    <w:autoRedefine/>
    <w:uiPriority w:val="39"/>
    <w:semiHidden/>
    <w:unhideWhenUsed/>
    <w:qFormat/>
    <w:rsid w:val="00F50150"/>
    <w:pPr>
      <w:spacing w:after="100"/>
    </w:pPr>
  </w:style>
  <w:style w:type="paragraph" w:styleId="Kopvaninhoudsopgave">
    <w:name w:val="TOC Heading"/>
    <w:basedOn w:val="Kop1"/>
    <w:next w:val="Standaard"/>
    <w:uiPriority w:val="39"/>
    <w:semiHidden/>
    <w:unhideWhenUsed/>
    <w:rsid w:val="00F50150"/>
    <w:pPr>
      <w:outlineLvl w:val="9"/>
    </w:pPr>
  </w:style>
  <w:style w:type="paragraph" w:styleId="Lijstopsomteken2">
    <w:name w:val="List Bullet 2"/>
    <w:basedOn w:val="Standaard"/>
    <w:uiPriority w:val="99"/>
    <w:unhideWhenUsed/>
    <w:qFormat/>
    <w:rsid w:val="00F50150"/>
    <w:pPr>
      <w:numPr>
        <w:numId w:val="4"/>
      </w:numPr>
      <w:contextualSpacing/>
    </w:pPr>
  </w:style>
  <w:style w:type="paragraph" w:styleId="Lijstnummering">
    <w:name w:val="List Number"/>
    <w:basedOn w:val="Standaard"/>
    <w:uiPriority w:val="99"/>
    <w:unhideWhenUsed/>
    <w:qFormat/>
    <w:rsid w:val="00711844"/>
    <w:pPr>
      <w:numPr>
        <w:numId w:val="8"/>
      </w:numPr>
      <w:ind w:left="357" w:hanging="357"/>
      <w:contextualSpacing/>
    </w:pPr>
  </w:style>
  <w:style w:type="paragraph" w:styleId="Lijstnummering2">
    <w:name w:val="List Number 2"/>
    <w:basedOn w:val="Standaard"/>
    <w:uiPriority w:val="99"/>
    <w:unhideWhenUsed/>
    <w:qFormat/>
    <w:rsid w:val="00F50150"/>
    <w:pPr>
      <w:numPr>
        <w:numId w:val="9"/>
      </w:numPr>
      <w:contextualSpacing/>
    </w:pPr>
  </w:style>
  <w:style w:type="paragraph" w:styleId="Lijstopsomteken">
    <w:name w:val="List Bullet"/>
    <w:basedOn w:val="Standaard"/>
    <w:uiPriority w:val="99"/>
    <w:unhideWhenUsed/>
    <w:qFormat/>
    <w:rsid w:val="00711844"/>
    <w:pPr>
      <w:numPr>
        <w:numId w:val="3"/>
      </w:numPr>
      <w:ind w:left="357" w:hanging="357"/>
      <w:contextualSpacing/>
    </w:pPr>
  </w:style>
  <w:style w:type="numbering" w:customStyle="1" w:styleId="Augeolijst">
    <w:name w:val="Augeo lijst"/>
    <w:uiPriority w:val="99"/>
    <w:rsid w:val="00224CF9"/>
    <w:pPr>
      <w:numPr>
        <w:numId w:val="17"/>
      </w:numPr>
    </w:pPr>
  </w:style>
  <w:style w:type="paragraph" w:styleId="Ballontekst">
    <w:name w:val="Balloon Text"/>
    <w:basedOn w:val="Standaard"/>
    <w:link w:val="BallontekstChar"/>
    <w:uiPriority w:val="99"/>
    <w:semiHidden/>
    <w:unhideWhenUsed/>
    <w:rsid w:val="007E782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782A"/>
    <w:rPr>
      <w:rFonts w:ascii="Tahoma" w:hAnsi="Tahoma" w:cs="Tahoma"/>
      <w:sz w:val="16"/>
      <w:szCs w:val="16"/>
    </w:rPr>
  </w:style>
  <w:style w:type="paragraph" w:styleId="Voetnoottekst">
    <w:name w:val="footnote text"/>
    <w:basedOn w:val="Standaard"/>
    <w:link w:val="VoetnoottekstChar"/>
    <w:uiPriority w:val="99"/>
    <w:semiHidden/>
    <w:unhideWhenUsed/>
    <w:rsid w:val="009E54B0"/>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9E54B0"/>
    <w:rPr>
      <w:rFonts w:ascii="Arial" w:hAnsi="Arial"/>
      <w:sz w:val="16"/>
      <w:szCs w:val="20"/>
    </w:rPr>
  </w:style>
  <w:style w:type="paragraph" w:styleId="Voettekst">
    <w:name w:val="footer"/>
    <w:basedOn w:val="Standaard"/>
    <w:link w:val="VoettekstChar"/>
    <w:uiPriority w:val="99"/>
    <w:unhideWhenUsed/>
    <w:rsid w:val="009E54B0"/>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9E54B0"/>
    <w:rPr>
      <w:rFonts w:ascii="Arial" w:hAnsi="Arial"/>
      <w:sz w:val="18"/>
    </w:rPr>
  </w:style>
  <w:style w:type="paragraph" w:styleId="Koptekst">
    <w:name w:val="header"/>
    <w:basedOn w:val="Standaard"/>
    <w:link w:val="KoptekstChar"/>
    <w:uiPriority w:val="99"/>
    <w:unhideWhenUsed/>
    <w:rsid w:val="002B3F9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B3F9F"/>
    <w:rPr>
      <w:rFonts w:ascii="Arial" w:hAnsi="Arial"/>
      <w:sz w:val="20"/>
    </w:rPr>
  </w:style>
  <w:style w:type="paragraph" w:customStyle="1" w:styleId="Subject">
    <w:name w:val="Subject"/>
    <w:basedOn w:val="Standaard"/>
    <w:rsid w:val="002B3F9F"/>
    <w:pPr>
      <w:keepNext/>
      <w:keepLines/>
      <w:spacing w:line="290" w:lineRule="atLeast"/>
    </w:pPr>
    <w:rPr>
      <w:rFonts w:eastAsia="Times New Roman" w:cs="Arial"/>
      <w:b/>
      <w:szCs w:val="20"/>
      <w:lang w:bidi="ar-SA"/>
    </w:rPr>
  </w:style>
  <w:style w:type="character" w:styleId="Tekstvantijdelijkeaanduiding">
    <w:name w:val="Placeholder Text"/>
    <w:basedOn w:val="Standaardalinea-lettertype"/>
    <w:uiPriority w:val="99"/>
    <w:semiHidden/>
    <w:rsid w:val="00FC20B5"/>
    <w:rPr>
      <w:color w:val="808080"/>
    </w:rPr>
  </w:style>
  <w:style w:type="table" w:styleId="Tabelraster">
    <w:name w:val="Table Grid"/>
    <w:basedOn w:val="Standaardtabel"/>
    <w:uiPriority w:val="59"/>
    <w:rsid w:val="00FC2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2-accent3">
    <w:name w:val="Medium Grid 2 Accent 3"/>
    <w:aliases w:val="handleiding BO"/>
    <w:basedOn w:val="Standaardtabel"/>
    <w:uiPriority w:val="68"/>
    <w:rsid w:val="00B75C38"/>
    <w:pPr>
      <w:spacing w:after="0" w:line="240" w:lineRule="auto"/>
    </w:pPr>
    <w:rPr>
      <w:rFonts w:eastAsiaTheme="majorEastAsia"/>
      <w:color w:val="000000" w:themeColor="text1"/>
    </w:rPr>
    <w:tblPr>
      <w:tblStyleRowBandSize w:val="1"/>
      <w:tblStyleColBandSize w:val="1"/>
      <w:tblBorders>
        <w:insideH w:val="single" w:sz="8" w:space="0" w:color="7AC8F0" w:themeColor="accent3"/>
        <w:insideV w:val="single" w:sz="8" w:space="0" w:color="7AC8F0" w:themeColor="accent3"/>
      </w:tblBorders>
    </w:tblPr>
    <w:tcPr>
      <w:shd w:val="clear" w:color="auto" w:fill="DEF1FB" w:themeFill="accent3" w:themeFillTint="3F"/>
    </w:tcPr>
    <w:tblStylePr w:type="firstRow">
      <w:rPr>
        <w:b/>
        <w:bCs/>
        <w:color w:val="000000" w:themeColor="text1"/>
      </w:r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val="0"/>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3FC" w:themeFill="accent3" w:themeFillTint="33"/>
      </w:tcPr>
    </w:tblStylePr>
    <w:tblStylePr w:type="band1Vert">
      <w:tblPr/>
      <w:tcPr>
        <w:shd w:val="clear" w:color="auto" w:fill="BCE3F7" w:themeFill="accent3" w:themeFillTint="7F"/>
      </w:tcPr>
    </w:tblStylePr>
    <w:tblStylePr w:type="band1Horz">
      <w:tblPr/>
      <w:tcPr>
        <w:tcBorders>
          <w:insideH w:val="single" w:sz="6" w:space="0" w:color="7AC8F0" w:themeColor="accent3"/>
          <w:insideV w:val="single" w:sz="6" w:space="0" w:color="7AC8F0" w:themeColor="accent3"/>
        </w:tcBorders>
        <w:shd w:val="clear" w:color="auto" w:fill="BCE3F7" w:themeFill="accent3" w:themeFillTint="7F"/>
      </w:tcPr>
    </w:tblStylePr>
    <w:tblStylePr w:type="nwCell">
      <w:tblPr/>
      <w:tcPr>
        <w:shd w:val="clear" w:color="auto" w:fill="FFFFFF" w:themeFill="background1"/>
      </w:tcPr>
    </w:tblStylePr>
  </w:style>
  <w:style w:type="numbering" w:customStyle="1" w:styleId="Opmaakprofiel1">
    <w:name w:val="Opmaakprofiel1"/>
    <w:uiPriority w:val="99"/>
    <w:rsid w:val="00B97C26"/>
    <w:pPr>
      <w:numPr>
        <w:numId w:val="32"/>
      </w:numPr>
    </w:pPr>
  </w:style>
  <w:style w:type="table" w:styleId="Rastertabel1licht-Accent3">
    <w:name w:val="Grid Table 1 Light Accent 3"/>
    <w:basedOn w:val="Standaardtabel"/>
    <w:uiPriority w:val="46"/>
    <w:rsid w:val="00B75C38"/>
    <w:pPr>
      <w:spacing w:after="0" w:line="240" w:lineRule="auto"/>
    </w:pPr>
    <w:tblPr>
      <w:tblStyleRowBandSize w:val="1"/>
      <w:tblStyleColBandSize w:val="1"/>
      <w:tblBorders>
        <w:top w:val="single" w:sz="4" w:space="0" w:color="C9E8F9" w:themeColor="accent3" w:themeTint="66"/>
        <w:left w:val="single" w:sz="4" w:space="0" w:color="C9E8F9" w:themeColor="accent3" w:themeTint="66"/>
        <w:bottom w:val="single" w:sz="4" w:space="0" w:color="C9E8F9" w:themeColor="accent3" w:themeTint="66"/>
        <w:right w:val="single" w:sz="4" w:space="0" w:color="C9E8F9" w:themeColor="accent3" w:themeTint="66"/>
        <w:insideH w:val="single" w:sz="4" w:space="0" w:color="C9E8F9" w:themeColor="accent3" w:themeTint="66"/>
        <w:insideV w:val="single" w:sz="4" w:space="0" w:color="C9E8F9" w:themeColor="accent3" w:themeTint="66"/>
      </w:tblBorders>
    </w:tblPr>
    <w:tblStylePr w:type="firstRow">
      <w:rPr>
        <w:b/>
        <w:bCs/>
      </w:rPr>
      <w:tblPr/>
      <w:tcPr>
        <w:tcBorders>
          <w:bottom w:val="single" w:sz="12" w:space="0" w:color="AFDDF6" w:themeColor="accent3" w:themeTint="99"/>
        </w:tcBorders>
      </w:tcPr>
    </w:tblStylePr>
    <w:tblStylePr w:type="lastRow">
      <w:rPr>
        <w:b/>
        <w:bCs/>
      </w:rPr>
      <w:tblPr/>
      <w:tcPr>
        <w:tcBorders>
          <w:top w:val="double" w:sz="2" w:space="0" w:color="AFDDF6" w:themeColor="accent3"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ED6589"/>
    <w:rPr>
      <w:sz w:val="16"/>
      <w:szCs w:val="16"/>
    </w:rPr>
  </w:style>
  <w:style w:type="paragraph" w:styleId="Tekstopmerking">
    <w:name w:val="annotation text"/>
    <w:basedOn w:val="Standaard"/>
    <w:link w:val="TekstopmerkingChar"/>
    <w:uiPriority w:val="99"/>
    <w:semiHidden/>
    <w:unhideWhenUsed/>
    <w:rsid w:val="00ED6589"/>
    <w:pPr>
      <w:spacing w:line="240" w:lineRule="auto"/>
    </w:pPr>
    <w:rPr>
      <w:szCs w:val="20"/>
    </w:rPr>
  </w:style>
  <w:style w:type="character" w:customStyle="1" w:styleId="TekstopmerkingChar">
    <w:name w:val="Tekst opmerking Char"/>
    <w:basedOn w:val="Standaardalinea-lettertype"/>
    <w:link w:val="Tekstopmerking"/>
    <w:uiPriority w:val="99"/>
    <w:semiHidden/>
    <w:rsid w:val="00ED6589"/>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D6589"/>
    <w:rPr>
      <w:b/>
      <w:bCs/>
    </w:rPr>
  </w:style>
  <w:style w:type="character" w:customStyle="1" w:styleId="OnderwerpvanopmerkingChar">
    <w:name w:val="Onderwerp van opmerking Char"/>
    <w:basedOn w:val="TekstopmerkingChar"/>
    <w:link w:val="Onderwerpvanopmerking"/>
    <w:uiPriority w:val="99"/>
    <w:semiHidden/>
    <w:rsid w:val="00ED6589"/>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augeo.nl"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hogedennen.intern\DeHogeDennen\Packages\Huisstijl%20Augeo\Augeo\bieb-documenten\Biebdocument.dotx" TargetMode="External"/></Relationships>
</file>

<file path=word/theme/theme1.xml><?xml version="1.0" encoding="utf-8"?>
<a:theme xmlns:a="http://schemas.openxmlformats.org/drawingml/2006/main" name="Office-thema">
  <a:themeElements>
    <a:clrScheme name="Augeo kleuren">
      <a:dk1>
        <a:sysClr val="windowText" lastClr="000000"/>
      </a:dk1>
      <a:lt1>
        <a:srgbClr val="FFFFFF"/>
      </a:lt1>
      <a:dk2>
        <a:srgbClr val="000000"/>
      </a:dk2>
      <a:lt2>
        <a:srgbClr val="FFFFFF"/>
      </a:lt2>
      <a:accent1>
        <a:srgbClr val="BAD26B"/>
      </a:accent1>
      <a:accent2>
        <a:srgbClr val="0AACAF"/>
      </a:accent2>
      <a:accent3>
        <a:srgbClr val="7AC8F0"/>
      </a:accent3>
      <a:accent4>
        <a:srgbClr val="A473AE"/>
      </a:accent4>
      <a:accent5>
        <a:srgbClr val="FAC869"/>
      </a:accent5>
      <a:accent6>
        <a:srgbClr val="EE7F78"/>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785FF-06E9-4A06-B3C7-A68693B2A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Biebdocument.dotx</Template>
  <TotalTime>1</TotalTime>
  <Pages>6</Pages>
  <Words>771</Words>
  <Characters>4243</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De Hoge Dennen</Company>
  <LinksUpToDate>false</LinksUpToDate>
  <CharactersWithSpaces>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 van der Vlies - Augeo</dc:creator>
  <cp:keywords/>
  <dc:description/>
  <cp:lastModifiedBy>Jurg van der Vlies - Augeo</cp:lastModifiedBy>
  <cp:revision>3</cp:revision>
  <cp:lastPrinted>2014-04-17T12:07:00Z</cp:lastPrinted>
  <dcterms:created xsi:type="dcterms:W3CDTF">2016-01-12T15:05:00Z</dcterms:created>
  <dcterms:modified xsi:type="dcterms:W3CDTF">2016-01-18T07:53:00Z</dcterms:modified>
</cp:coreProperties>
</file>